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F" w:rsidRDefault="004B23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на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A9306F" w:rsidRDefault="00A9306F">
      <w:pPr>
        <w:jc w:val="center"/>
        <w:rPr>
          <w:sz w:val="28"/>
          <w:szCs w:val="28"/>
        </w:rPr>
      </w:pPr>
    </w:p>
    <w:tbl>
      <w:tblPr>
        <w:tblW w:w="0" w:type="auto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2"/>
        <w:gridCol w:w="5536"/>
        <w:gridCol w:w="2789"/>
      </w:tblGrid>
      <w:tr w:rsidR="00A9306F">
        <w:trPr>
          <w:cantSplit/>
        </w:trPr>
        <w:tc>
          <w:tcPr>
            <w:tcW w:w="101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 — массовая работа</w:t>
            </w:r>
          </w:p>
        </w:tc>
      </w:tr>
      <w:tr w:rsidR="00A9306F">
        <w:trPr>
          <w:cantSplit/>
        </w:trPr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в течение учебного года</w:t>
            </w:r>
          </w:p>
        </w:tc>
        <w:tc>
          <w:tcPr>
            <w:tcW w:w="5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>1. Участие творческих объединений (студий, секций) в районных, городских, краевых, региональных, всероссийских, международных выставках, конкурсах, соревнованиях.</w:t>
            </w:r>
          </w:p>
          <w:p w:rsidR="00A9306F" w:rsidRDefault="004B2381">
            <w:r>
              <w:t>2. Проведение Дня именинника, праздника хорошего настроения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 w:line="100" w:lineRule="atLeast"/>
            </w:pPr>
            <w:r>
              <w:t>руководители творческих коллективов</w:t>
            </w:r>
          </w:p>
          <w:p w:rsidR="00A9306F" w:rsidRDefault="00A9306F">
            <w:pPr>
              <w:pStyle w:val="aa"/>
              <w:spacing w:after="283" w:line="100" w:lineRule="atLeast"/>
            </w:pPr>
          </w:p>
          <w:p w:rsidR="00A9306F" w:rsidRDefault="004B2381">
            <w:pPr>
              <w:pStyle w:val="aa"/>
              <w:spacing w:after="283" w:line="100" w:lineRule="atLeast"/>
            </w:pPr>
            <w:r>
              <w:t>педагоги-организаторы</w:t>
            </w:r>
          </w:p>
        </w:tc>
      </w:tr>
      <w:tr w:rsidR="00A9306F">
        <w:trPr>
          <w:cantSplit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сентябрь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1. Праздничные программы ко Дню Знаний «Вот </w:t>
            </w:r>
            <w:r w:rsidR="007319D6">
              <w:t>опять зовёт</w:t>
            </w:r>
            <w:r>
              <w:t xml:space="preserve"> сентябрь за парты!».</w:t>
            </w:r>
          </w:p>
          <w:p w:rsidR="00A9306F" w:rsidRDefault="004B2381">
            <w:pPr>
              <w:spacing w:after="198"/>
              <w:contextualSpacing/>
            </w:pPr>
            <w:r>
              <w:t>2. Концертно-игровые программы на площадках летнего отдыха.</w:t>
            </w:r>
          </w:p>
          <w:p w:rsidR="00A9306F" w:rsidRDefault="004B2381">
            <w:pPr>
              <w:spacing w:after="198"/>
              <w:contextualSpacing/>
            </w:pPr>
            <w:r>
              <w:t>3. Праздничные мероприятия ко Дню пожилого человека.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 w:line="100" w:lineRule="atLeast"/>
            </w:pPr>
            <w:r>
              <w:t xml:space="preserve">руководители творческих коллективов, </w:t>
            </w:r>
          </w:p>
          <w:p w:rsidR="00A9306F" w:rsidRDefault="004B2381">
            <w:pPr>
              <w:pStyle w:val="aa"/>
              <w:spacing w:after="283" w:line="100" w:lineRule="atLeast"/>
            </w:pPr>
            <w:r>
              <w:t>педагоги-организаторы</w:t>
            </w:r>
          </w:p>
        </w:tc>
      </w:tr>
      <w:tr w:rsidR="00A9306F" w:rsidTr="00EE0A33">
        <w:trPr>
          <w:cantSplit/>
          <w:trHeight w:val="2915"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октябрь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1. Вечер, посвящённый Дню пожилого человека «Пусть </w:t>
            </w:r>
            <w:r w:rsidR="007319D6">
              <w:t>года</w:t>
            </w:r>
            <w:r>
              <w:t xml:space="preserve"> вперёд летят, не надо возраста </w:t>
            </w:r>
            <w:proofErr w:type="gramStart"/>
            <w:r>
              <w:t>боятся</w:t>
            </w:r>
            <w:proofErr w:type="gramEnd"/>
            <w:r>
              <w:t>!»</w:t>
            </w:r>
          </w:p>
          <w:p w:rsidR="00A9306F" w:rsidRDefault="004B2381">
            <w:r>
              <w:t>2. Концертные программы на районных и городских площадках, посвященные Дню учителя «Учителя! Они как свет в пути!».</w:t>
            </w:r>
          </w:p>
          <w:p w:rsidR="00A9306F" w:rsidRDefault="004B2381">
            <w:r>
              <w:t>3. День открытых дверей «Здравствуй, мир творчества и искусства!»</w:t>
            </w:r>
          </w:p>
          <w:p w:rsidR="00A9306F" w:rsidRDefault="004B2381">
            <w:r>
              <w:t>4. Вечер — встреча с ветеранами дополнительного образования детей «От всей души»</w:t>
            </w:r>
            <w:bookmarkStart w:id="0" w:name="_GoBack"/>
            <w:bookmarkEnd w:id="0"/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 w:line="100" w:lineRule="atLeast"/>
            </w:pPr>
            <w:r>
              <w:t xml:space="preserve">руководители творческих коллективов, </w:t>
            </w:r>
          </w:p>
          <w:p w:rsidR="00A9306F" w:rsidRDefault="004B2381">
            <w:pPr>
              <w:pStyle w:val="aa"/>
              <w:spacing w:after="283" w:line="100" w:lineRule="atLeast"/>
            </w:pPr>
            <w:r>
              <w:t>педагоги-организаторы</w:t>
            </w:r>
          </w:p>
          <w:p w:rsidR="00A9306F" w:rsidRDefault="00A9306F">
            <w:pPr>
              <w:pStyle w:val="aa"/>
              <w:spacing w:after="283" w:line="100" w:lineRule="atLeast"/>
            </w:pPr>
          </w:p>
          <w:p w:rsidR="00A9306F" w:rsidRDefault="00A9306F">
            <w:pPr>
              <w:pStyle w:val="aa"/>
              <w:spacing w:after="283" w:line="100" w:lineRule="atLeast"/>
            </w:pPr>
          </w:p>
          <w:p w:rsidR="00A9306F" w:rsidRDefault="004B2381">
            <w:pPr>
              <w:pStyle w:val="aa"/>
              <w:spacing w:after="283" w:line="100" w:lineRule="atLeast"/>
            </w:pPr>
            <w:proofErr w:type="spellStart"/>
            <w:r>
              <w:t>п.д.о</w:t>
            </w:r>
            <w:proofErr w:type="spellEnd"/>
          </w:p>
        </w:tc>
      </w:tr>
      <w:tr w:rsidR="00A9306F">
        <w:trPr>
          <w:cantSplit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ноябрь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1. </w:t>
            </w:r>
            <w:r w:rsidR="00AC4FDE">
              <w:rPr>
                <w:rFonts w:ascii="Droid Serif" w:hAnsi="Droid Serif"/>
              </w:rPr>
              <w:t xml:space="preserve">Праздничный вечер, посвященный Дню Матери </w:t>
            </w:r>
            <w:r w:rsidR="00AC4FDE" w:rsidRPr="00AC4FDE">
              <w:rPr>
                <w:rFonts w:ascii="Droid Serif" w:hAnsi="Droid Serif"/>
              </w:rPr>
              <w:t xml:space="preserve">«Земля красива </w:t>
            </w:r>
            <w:proofErr w:type="spellStart"/>
            <w:r w:rsidR="00AC4FDE" w:rsidRPr="00AC4FDE">
              <w:rPr>
                <w:rFonts w:ascii="Droid Serif" w:hAnsi="Droid Serif"/>
              </w:rPr>
              <w:t>добротою</w:t>
            </w:r>
            <w:proofErr w:type="spellEnd"/>
            <w:r w:rsidR="00AC4FDE" w:rsidRPr="00AC4FDE">
              <w:rPr>
                <w:rFonts w:ascii="Droid Serif" w:hAnsi="Droid Serif"/>
              </w:rPr>
              <w:t xml:space="preserve"> мам!»</w:t>
            </w:r>
          </w:p>
          <w:p w:rsidR="00A9306F" w:rsidRDefault="004B2381">
            <w:r>
              <w:t>2. Проведение осенних каникул.</w:t>
            </w:r>
          </w:p>
          <w:p w:rsidR="00A9306F" w:rsidRPr="00AC4FDE" w:rsidRDefault="004B2381" w:rsidP="00AC4FDE">
            <w:r>
              <w:t>3. Юбилейный концерт  к 50-летию ЦДТ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руководители творческих коллективов, </w:t>
            </w:r>
          </w:p>
          <w:p w:rsidR="00A9306F" w:rsidRDefault="004B2381">
            <w:r>
              <w:t>педагоги-организаторы</w:t>
            </w:r>
          </w:p>
          <w:p w:rsidR="00A9306F" w:rsidRDefault="004B2381">
            <w:proofErr w:type="spellStart"/>
            <w:r>
              <w:t>п.д.о</w:t>
            </w:r>
            <w:proofErr w:type="spellEnd"/>
          </w:p>
        </w:tc>
      </w:tr>
      <w:tr w:rsidR="00A9306F">
        <w:trPr>
          <w:cantSplit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декабрь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C4FDE" w:rsidRPr="00AC4FDE" w:rsidRDefault="004B2381">
            <w:pPr>
              <w:rPr>
                <w:rFonts w:ascii="Droid Serif" w:hAnsi="Droid Serif"/>
              </w:rPr>
            </w:pPr>
            <w:r>
              <w:t xml:space="preserve">1. Мероприятия в рамках декады инвалидов </w:t>
            </w:r>
            <w:r w:rsidR="00AC4FDE" w:rsidRPr="00AC4FDE">
              <w:rPr>
                <w:rFonts w:ascii="Droid Serif" w:hAnsi="Droid Serif"/>
              </w:rPr>
              <w:t>«Жизнь без милосердия пуста…»</w:t>
            </w:r>
          </w:p>
          <w:p w:rsidR="00A9306F" w:rsidRPr="00AC4FDE" w:rsidRDefault="004B2381" w:rsidP="00AC4FDE">
            <w:r>
              <w:t>2. Новогодние программы на районных и городских площадках, в школах района «Веселись, ликуй, народ, наступает Новый год!».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руководители творческих коллективов, </w:t>
            </w:r>
          </w:p>
          <w:p w:rsidR="00A9306F" w:rsidRDefault="004B2381">
            <w:r>
              <w:t>педагоги-организаторы</w:t>
            </w:r>
          </w:p>
        </w:tc>
      </w:tr>
      <w:tr w:rsidR="00A9306F">
        <w:trPr>
          <w:cantSplit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январь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>1. Праздничные мероприятия к Новогодним и Рождественским праздникам.</w:t>
            </w:r>
          </w:p>
          <w:p w:rsidR="00A9306F" w:rsidRDefault="004B2381">
            <w:r>
              <w:t>2. Проведение зимних каникул.</w:t>
            </w:r>
          </w:p>
          <w:p w:rsidR="00A9306F" w:rsidRDefault="004B2381">
            <w:pPr>
              <w:spacing w:after="198"/>
              <w:contextualSpacing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Театрализованные представления и праздничные мероприятия для детей на зимних каникулах к Новогодним и Рождественским праздникам.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Педагоги-организаторы, </w:t>
            </w:r>
          </w:p>
          <w:p w:rsidR="00A9306F" w:rsidRDefault="004B2381">
            <w:r>
              <w:t>педагоги дополнительного образования.</w:t>
            </w:r>
          </w:p>
        </w:tc>
      </w:tr>
      <w:tr w:rsidR="00A9306F">
        <w:trPr>
          <w:cantSplit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lastRenderedPageBreak/>
              <w:t>февраль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C4FDE" w:rsidRDefault="00AC4FDE">
            <w:r w:rsidRPr="00EE0A33">
              <w:rPr>
                <w:rFonts w:ascii="Droid Serif" w:hAnsi="Droid Serif"/>
              </w:rPr>
              <w:t>1</w:t>
            </w:r>
            <w:r>
              <w:rPr>
                <w:rFonts w:ascii="Droid Serif" w:hAnsi="Droid Serif"/>
              </w:rPr>
              <w:t>. Вечер на коньках.</w:t>
            </w:r>
          </w:p>
          <w:p w:rsidR="00A9306F" w:rsidRDefault="00AC4FDE">
            <w:r w:rsidRPr="00EE0A33">
              <w:t>2</w:t>
            </w:r>
            <w:r w:rsidR="004B2381">
              <w:t>. Концертные программы на районных и городских площадках, посвященные Дню защитника Отечества.</w:t>
            </w:r>
          </w:p>
          <w:p w:rsidR="00A9306F" w:rsidRDefault="00AC4FDE">
            <w:r w:rsidRPr="00EE0A33">
              <w:t>3</w:t>
            </w:r>
            <w:r w:rsidR="004B2381">
              <w:t xml:space="preserve">. Конкурсная программа «Ребята с нашего двора» (ст. </w:t>
            </w:r>
            <w:proofErr w:type="spellStart"/>
            <w:r w:rsidR="004B2381">
              <w:t>возр</w:t>
            </w:r>
            <w:proofErr w:type="spellEnd"/>
            <w:r w:rsidR="004B2381">
              <w:t>.)</w:t>
            </w:r>
          </w:p>
          <w:p w:rsidR="00A9306F" w:rsidRDefault="00AC4FDE">
            <w:r w:rsidRPr="00EE0A33">
              <w:t>4</w:t>
            </w:r>
            <w:r w:rsidR="004B2381">
              <w:t>. Круглый стол «Служить или не служить»</w:t>
            </w:r>
          </w:p>
          <w:p w:rsidR="00A9306F" w:rsidRDefault="00AC4FDE" w:rsidP="00AC4FDE">
            <w:pPr>
              <w:spacing w:after="198"/>
              <w:contextualSpacing/>
              <w:rPr>
                <w:rFonts w:ascii="Droid Serif" w:hAnsi="Droid Serif"/>
              </w:rPr>
            </w:pPr>
            <w:r w:rsidRPr="00EE0A33">
              <w:rPr>
                <w:rFonts w:ascii="Droid Serif" w:hAnsi="Droid Serif"/>
              </w:rPr>
              <w:t>5</w:t>
            </w:r>
            <w:r>
              <w:rPr>
                <w:rFonts w:ascii="Droid Serif" w:hAnsi="Droid Serif"/>
              </w:rPr>
              <w:t xml:space="preserve">. </w:t>
            </w:r>
            <w:r w:rsidR="004B2381">
              <w:rPr>
                <w:rFonts w:ascii="Droid Serif" w:hAnsi="Droid Serif"/>
              </w:rPr>
              <w:t xml:space="preserve">Концертные программы и праздничные мероприятия на районных и городских площадках, посвященных Дню защитника Отечества. 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руководители творческих коллективов, </w:t>
            </w:r>
          </w:p>
          <w:p w:rsidR="00A9306F" w:rsidRDefault="004B2381">
            <w:proofErr w:type="spellStart"/>
            <w:r>
              <w:t>п.д.о</w:t>
            </w:r>
            <w:proofErr w:type="spellEnd"/>
          </w:p>
          <w:p w:rsidR="00A9306F" w:rsidRDefault="004B2381">
            <w:r>
              <w:t xml:space="preserve">педагоги-организаторы, </w:t>
            </w:r>
          </w:p>
          <w:p w:rsidR="00A9306F" w:rsidRDefault="00A9306F"/>
        </w:tc>
      </w:tr>
      <w:tr w:rsidR="00A9306F">
        <w:trPr>
          <w:cantSplit/>
          <w:trHeight w:val="1256"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март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C4FDE" w:rsidRPr="00AC4FDE" w:rsidRDefault="004B2381">
            <w:pPr>
              <w:rPr>
                <w:rFonts w:ascii="Droid Serif" w:hAnsi="Droid Serif"/>
              </w:rPr>
            </w:pPr>
            <w:r>
              <w:t xml:space="preserve">1. Праздничные мероприятия к Международному женскому дню 8 Марта </w:t>
            </w:r>
            <w:r w:rsidR="00AC4FDE" w:rsidRPr="00AC4FDE">
              <w:rPr>
                <w:rFonts w:ascii="Droid Serif" w:hAnsi="Droid Serif"/>
              </w:rPr>
              <w:t>«Праздник женского очарования»</w:t>
            </w:r>
          </w:p>
          <w:p w:rsidR="00A9306F" w:rsidRDefault="004B2381">
            <w:r>
              <w:t>2. Проведение весенних каникул.</w:t>
            </w:r>
          </w:p>
          <w:p w:rsidR="00A9306F" w:rsidRPr="00AC4FDE" w:rsidRDefault="004B2381" w:rsidP="00AC4FDE">
            <w:r>
              <w:t>3. Конкурсная программа «Мисс Весна».</w:t>
            </w:r>
          </w:p>
          <w:p w:rsidR="00A9306F" w:rsidRDefault="00AC4FDE">
            <w:pPr>
              <w:spacing w:after="198"/>
              <w:contextualSpacing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4</w:t>
            </w:r>
            <w:r w:rsidR="004B2381">
              <w:rPr>
                <w:rFonts w:ascii="Droid Serif" w:hAnsi="Droid Serif"/>
              </w:rPr>
              <w:t>. Обрядовый народный праздник</w:t>
            </w:r>
            <w:r w:rsidR="004B2381">
              <w:rPr>
                <w:rFonts w:ascii="Droid Serif" w:hAnsi="Droid Serif"/>
                <w:b/>
              </w:rPr>
              <w:t xml:space="preserve"> </w:t>
            </w:r>
            <w:r w:rsidR="004B2381" w:rsidRPr="00AC4FDE">
              <w:rPr>
                <w:rFonts w:ascii="Droid Serif" w:hAnsi="Droid Serif"/>
              </w:rPr>
              <w:t>«Масленица наша, нет тебя краше!»</w:t>
            </w:r>
          </w:p>
          <w:p w:rsidR="007319D6" w:rsidRDefault="007319D6" w:rsidP="007319D6">
            <w:pPr>
              <w:spacing w:after="198"/>
              <w:contextualSpacing/>
              <w:rPr>
                <w:rFonts w:ascii="Droid Serif" w:hAnsi="Droid Serif"/>
              </w:rPr>
            </w:pPr>
            <w:r>
              <w:t xml:space="preserve">5. (21 марта) </w:t>
            </w:r>
            <w:r>
              <w:rPr>
                <w:b/>
                <w:bCs/>
              </w:rPr>
              <w:t>Всемирный</w:t>
            </w:r>
            <w:r>
              <w:t xml:space="preserve"> </w:t>
            </w:r>
            <w:r>
              <w:rPr>
                <w:b/>
                <w:bCs/>
              </w:rPr>
              <w:t>день</w:t>
            </w:r>
            <w:r>
              <w:t xml:space="preserve"> людей с синдромом </w:t>
            </w:r>
            <w:r>
              <w:rPr>
                <w:b/>
                <w:bCs/>
              </w:rPr>
              <w:t>Дауна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>руководители творческих коллективов,</w:t>
            </w:r>
          </w:p>
          <w:p w:rsidR="00A9306F" w:rsidRDefault="004B2381"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педагоги-организаторы</w:t>
            </w:r>
          </w:p>
        </w:tc>
      </w:tr>
      <w:tr w:rsidR="00A9306F">
        <w:trPr>
          <w:cantSplit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апрель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>1. Театрализованные программа ко Дню космонавтики.</w:t>
            </w:r>
          </w:p>
          <w:p w:rsidR="00A9306F" w:rsidRDefault="007319D6">
            <w:r>
              <w:t>2. Городской фестиваль детей с ОВЗ «Передай добро по кругу»</w:t>
            </w:r>
          </w:p>
          <w:p w:rsidR="007319D6" w:rsidRDefault="007319D6">
            <w:r>
              <w:t>3. Городской конкурс «Самый классный класс»</w:t>
            </w:r>
          </w:p>
          <w:p w:rsidR="007319D6" w:rsidRDefault="007319D6" w:rsidP="007319D6">
            <w:r>
              <w:t>4. Благотворительная акция в рамках «Пасхального перезвона»</w:t>
            </w:r>
          </w:p>
          <w:p w:rsidR="007319D6" w:rsidRDefault="007319D6" w:rsidP="007319D6">
            <w:r>
              <w:t>5. Заключительный фестиваль школ Северного округа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>Педагоги-организаторы,</w:t>
            </w:r>
          </w:p>
          <w:p w:rsidR="00A9306F" w:rsidRDefault="004B2381">
            <w:r>
              <w:t>руководители творческих коллективов.</w:t>
            </w:r>
          </w:p>
        </w:tc>
      </w:tr>
      <w:tr w:rsidR="00A9306F">
        <w:trPr>
          <w:cantSplit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май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7319D6" w:rsidRDefault="004B2381">
            <w:r>
              <w:t xml:space="preserve">1. Концертные программы и театрализованные представления для ветеранов ВОВ, посвященные </w:t>
            </w:r>
          </w:p>
          <w:p w:rsidR="00AC4FDE" w:rsidRPr="00AC4FDE" w:rsidRDefault="004B2381">
            <w:r>
              <w:t xml:space="preserve">75 — </w:t>
            </w:r>
            <w:proofErr w:type="spellStart"/>
            <w:r>
              <w:t>летию</w:t>
            </w:r>
            <w:proofErr w:type="spellEnd"/>
            <w:r>
              <w:t xml:space="preserve">  Победы </w:t>
            </w:r>
            <w:r w:rsidR="00AC4FDE" w:rsidRPr="00AC4FDE">
              <w:rPr>
                <w:rFonts w:ascii="Droid Serif" w:hAnsi="Droid Serif"/>
              </w:rPr>
              <w:t>«Победа — самый светлый праздник»</w:t>
            </w:r>
          </w:p>
          <w:p w:rsidR="00AC4FDE" w:rsidRDefault="00AC4FDE">
            <w:pPr>
              <w:rPr>
                <w:rFonts w:ascii="Droid Serif" w:hAnsi="Droid Serif"/>
                <w:bCs/>
              </w:rPr>
            </w:pPr>
            <w:r>
              <w:rPr>
                <w:rFonts w:ascii="Droid Serif" w:hAnsi="Droid Serif"/>
              </w:rPr>
              <w:t>2. Массовое гуляние в парке, посвященное Дню Победы</w:t>
            </w:r>
            <w:r>
              <w:rPr>
                <w:rFonts w:ascii="Droid Serif" w:hAnsi="Droid Serif"/>
                <w:b/>
                <w:bCs/>
              </w:rPr>
              <w:t xml:space="preserve"> </w:t>
            </w:r>
            <w:r w:rsidRPr="00AC4FDE">
              <w:rPr>
                <w:rFonts w:ascii="Droid Serif" w:hAnsi="Droid Serif"/>
                <w:bCs/>
              </w:rPr>
              <w:t>«Мир без войны - такое счастье!»</w:t>
            </w:r>
          </w:p>
          <w:p w:rsidR="007319D6" w:rsidRDefault="007319D6">
            <w:r>
              <w:rPr>
                <w:rFonts w:ascii="Droid Serif" w:hAnsi="Droid Serif"/>
                <w:bCs/>
              </w:rPr>
              <w:t>3. Городской конкурс многодетных семей «Наша дружная семья»</w:t>
            </w:r>
          </w:p>
          <w:p w:rsidR="00A9306F" w:rsidRPr="00AC4FDE" w:rsidRDefault="007319D6">
            <w:r>
              <w:t>4</w:t>
            </w:r>
            <w:r w:rsidR="004B2381">
              <w:t xml:space="preserve">. </w:t>
            </w:r>
            <w:r w:rsidR="00AC4FDE">
              <w:rPr>
                <w:rFonts w:ascii="Droid Serif" w:hAnsi="Droid Serif"/>
              </w:rPr>
              <w:t xml:space="preserve">Праздник, посвященный Дню Детства </w:t>
            </w:r>
            <w:r w:rsidR="00AC4FDE" w:rsidRPr="00AC4FDE">
              <w:rPr>
                <w:rFonts w:ascii="Droid Serif" w:hAnsi="Droid Serif"/>
              </w:rPr>
              <w:t>«Пусть смеются дети!»</w:t>
            </w:r>
          </w:p>
          <w:p w:rsidR="00A9306F" w:rsidRPr="00AC4FDE" w:rsidRDefault="007319D6" w:rsidP="00AC4FDE">
            <w:r>
              <w:t>5</w:t>
            </w:r>
            <w:r w:rsidR="004B2381">
              <w:t>. Праздничные мероприятия, посвящённые окончанию начальной школы.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руководители творческих коллективов, </w:t>
            </w:r>
          </w:p>
          <w:p w:rsidR="00A9306F" w:rsidRDefault="004B2381">
            <w:r>
              <w:t>педагоги-организаторы</w:t>
            </w:r>
          </w:p>
        </w:tc>
      </w:tr>
      <w:tr w:rsidR="00A9306F">
        <w:trPr>
          <w:cantSplit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lastRenderedPageBreak/>
              <w:t>июнь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1. </w:t>
            </w:r>
            <w:proofErr w:type="spellStart"/>
            <w:r>
              <w:t>Театрализованно</w:t>
            </w:r>
            <w:proofErr w:type="spellEnd"/>
            <w:r>
              <w:t xml:space="preserve"> — игровая программа к Международному Дню защиты детей «Радостное детство в глазах детей!».</w:t>
            </w:r>
          </w:p>
          <w:p w:rsidR="00A9306F" w:rsidRDefault="004B2381">
            <w:r>
              <w:t>2. Открытие и закрытие трудовых лагерей.</w:t>
            </w:r>
          </w:p>
          <w:p w:rsidR="00A9306F" w:rsidRDefault="004B2381">
            <w:r>
              <w:t>3. День суверенитета России «Люблю тебя, моя Россия!»</w:t>
            </w:r>
          </w:p>
          <w:p w:rsidR="00A9306F" w:rsidRDefault="004B2381">
            <w:r>
              <w:t xml:space="preserve">4. </w:t>
            </w:r>
            <w:r w:rsidR="007A6C31">
              <w:t>Праздничные гулянья, посвящённые Дню молодёжи «Даёшь молодёжь!»</w:t>
            </w:r>
          </w:p>
          <w:p w:rsidR="00A9306F" w:rsidRDefault="004B2381">
            <w:r>
              <w:t>5. Работа на площадках летнего отдыха.</w:t>
            </w:r>
          </w:p>
          <w:p w:rsidR="00A9306F" w:rsidRDefault="004B2381">
            <w:r>
              <w:t>6. Мероприятия для лагерей дневного пребывания.</w:t>
            </w:r>
          </w:p>
          <w:p w:rsidR="00A9306F" w:rsidRPr="00AC4FDE" w:rsidRDefault="004B2381">
            <w:pPr>
              <w:spacing w:after="198"/>
              <w:contextualSpacing/>
              <w:rPr>
                <w:rFonts w:ascii="Droid Serif" w:hAnsi="Droid Serif"/>
                <w:b/>
              </w:rPr>
            </w:pPr>
            <w:r>
              <w:rPr>
                <w:rFonts w:ascii="Droid Serif" w:hAnsi="Droid Serif"/>
              </w:rPr>
              <w:t xml:space="preserve">Праздничная программа, посвященная Дню Защиты детей </w:t>
            </w:r>
            <w:r w:rsidRPr="00AC4FDE">
              <w:rPr>
                <w:rFonts w:ascii="Droid Serif" w:hAnsi="Droid Serif"/>
              </w:rPr>
              <w:t>«Радостное детство в глазах детей!»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руководители творческих коллективов, </w:t>
            </w:r>
          </w:p>
          <w:p w:rsidR="00A9306F" w:rsidRDefault="004B2381">
            <w:r>
              <w:t>педагоги-организаторы</w:t>
            </w:r>
          </w:p>
        </w:tc>
      </w:tr>
      <w:tr w:rsidR="00A9306F">
        <w:trPr>
          <w:cantSplit/>
          <w:trHeight w:val="1167"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июль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>1. Работа площадок летнего отдыха.</w:t>
            </w:r>
          </w:p>
          <w:p w:rsidR="00A9306F" w:rsidRDefault="004B2381">
            <w:r>
              <w:t>2. Праздничная программа ко Дню семьи, любви и верности «Семья — это то, что с тобою всегда!».</w:t>
            </w:r>
          </w:p>
          <w:p w:rsidR="00A9306F" w:rsidRDefault="004B2381">
            <w:r>
              <w:t>3.Мероприятия для лагерей дневного пребывания.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руководители творческих коллективов, </w:t>
            </w:r>
          </w:p>
          <w:p w:rsidR="00A9306F" w:rsidRDefault="004B2381">
            <w:r>
              <w:t>педагоги-организаторы</w:t>
            </w:r>
          </w:p>
        </w:tc>
      </w:tr>
      <w:tr w:rsidR="00A9306F">
        <w:trPr>
          <w:cantSplit/>
          <w:trHeight w:val="1534"/>
        </w:trPr>
        <w:tc>
          <w:tcPr>
            <w:tcW w:w="1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pPr>
              <w:pStyle w:val="aa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август</w:t>
            </w:r>
          </w:p>
        </w:tc>
        <w:tc>
          <w:tcPr>
            <w:tcW w:w="58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>1. Участие творческих коллективов ЦДТ в праздничных мероприятиях, посвященных Дню города, празднику цветов (концерты, выставки, мастер-классы).</w:t>
            </w:r>
          </w:p>
          <w:p w:rsidR="00A9306F" w:rsidRDefault="004B2381">
            <w:r>
              <w:t>2. Открытие дворов, в рамках программы «Комфортная среда»</w:t>
            </w:r>
          </w:p>
          <w:p w:rsidR="00A9306F" w:rsidRPr="004B2381" w:rsidRDefault="004B2381" w:rsidP="004B2381">
            <w:r>
              <w:t xml:space="preserve">3. </w:t>
            </w:r>
            <w:r>
              <w:rPr>
                <w:rFonts w:ascii="Droid Serif" w:hAnsi="Droid Serif"/>
              </w:rPr>
              <w:t>День города</w:t>
            </w:r>
            <w:r>
              <w:rPr>
                <w:rFonts w:ascii="Droid Serif" w:hAnsi="Droid Serif"/>
                <w:b/>
              </w:rPr>
              <w:t xml:space="preserve"> «Самый лучший город на земле!»</w:t>
            </w:r>
          </w:p>
          <w:p w:rsidR="00A9306F" w:rsidRDefault="00AC4FDE">
            <w:pPr>
              <w:spacing w:after="198"/>
              <w:contextualSpacing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4</w:t>
            </w:r>
            <w:r w:rsidR="004B2381">
              <w:rPr>
                <w:rFonts w:ascii="Droid Serif" w:hAnsi="Droid Serif"/>
              </w:rPr>
              <w:t>. Концертно-игровые программы на площадках летнего отдыха.</w:t>
            </w:r>
          </w:p>
        </w:tc>
        <w:tc>
          <w:tcPr>
            <w:tcW w:w="28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A9306F" w:rsidRDefault="004B2381">
            <w:r>
              <w:t xml:space="preserve">Руководители творческих коллективов, </w:t>
            </w:r>
          </w:p>
          <w:p w:rsidR="00A9306F" w:rsidRDefault="004B2381">
            <w:r>
              <w:t>педагоги-организаторы</w:t>
            </w:r>
          </w:p>
        </w:tc>
      </w:tr>
    </w:tbl>
    <w:p w:rsidR="00A9306F" w:rsidRDefault="00A9306F"/>
    <w:p w:rsidR="00A9306F" w:rsidRDefault="00A9306F">
      <w:pPr>
        <w:jc w:val="center"/>
        <w:rPr>
          <w:sz w:val="28"/>
          <w:szCs w:val="28"/>
        </w:rPr>
      </w:pPr>
    </w:p>
    <w:p w:rsidR="00A9306F" w:rsidRDefault="004B23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Конкурсное движение</w:t>
      </w:r>
    </w:p>
    <w:p w:rsidR="00A9306F" w:rsidRDefault="00A9306F">
      <w:pPr>
        <w:rPr>
          <w:sz w:val="28"/>
          <w:szCs w:val="28"/>
        </w:rPr>
      </w:pPr>
    </w:p>
    <w:tbl>
      <w:tblPr>
        <w:tblW w:w="0" w:type="auto"/>
        <w:tblInd w:w="-5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7"/>
        <w:gridCol w:w="6180"/>
        <w:gridCol w:w="3318"/>
      </w:tblGrid>
      <w:tr w:rsidR="00A930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rFonts w:eastAsia="Times New Roman" w:cs="Times New Roman"/>
                <w:b/>
                <w:i/>
                <w:sz w:val="28"/>
              </w:rPr>
            </w:pPr>
            <w:r>
              <w:rPr>
                <w:rFonts w:eastAsia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b/>
                <w:i/>
                <w:sz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Конкурсы, фестивали, мероприятия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Сроки, место проведения, </w:t>
            </w:r>
            <w:proofErr w:type="spellStart"/>
            <w:r>
              <w:rPr>
                <w:b/>
                <w:i/>
                <w:sz w:val="28"/>
              </w:rPr>
              <w:t>отвествен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</w:tr>
      <w:tr w:rsidR="00A9306F">
        <w:tc>
          <w:tcPr>
            <w:tcW w:w="1006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районные</w:t>
            </w:r>
          </w:p>
        </w:tc>
      </w:tr>
      <w:tr w:rsidR="00A930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</w:rPr>
            </w:pPr>
            <w:r>
              <w:rPr>
                <w:sz w:val="28"/>
              </w:rPr>
              <w:t xml:space="preserve">Открытые соревнования ЦДТ </w:t>
            </w:r>
            <w:r>
              <w:rPr>
                <w:sz w:val="28"/>
                <w:szCs w:val="28"/>
              </w:rPr>
              <w:t>Пр.  р-на</w:t>
            </w:r>
            <w:r>
              <w:rPr>
                <w:sz w:val="28"/>
              </w:rPr>
              <w:t xml:space="preserve"> по спортивному туризму «Туристский стадион».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ЦДТ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отд. «Ориентир»</w:t>
            </w:r>
          </w:p>
        </w:tc>
      </w:tr>
      <w:tr w:rsidR="00A930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Конкурс методических и программных материалов «Калейдоскоп методических идей» ЦДТ Промышленного района (организаторы)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ЦДТ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ИМО</w:t>
            </w:r>
          </w:p>
        </w:tc>
      </w:tr>
      <w:tr w:rsidR="00A930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</w:rPr>
            </w:pPr>
            <w:r>
              <w:rPr>
                <w:sz w:val="28"/>
              </w:rPr>
              <w:t>Районный этап городских соревнований по стрельбе.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СК Маяк 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отд. «Ориентир»</w:t>
            </w:r>
          </w:p>
        </w:tc>
      </w:tr>
      <w:tr w:rsidR="00A930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Туристско-спортивные соревнования «Новогодние забавы»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Парк ЦДТ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отд. «Ориентир»</w:t>
            </w:r>
          </w:p>
          <w:p w:rsidR="00A9306F" w:rsidRDefault="00A9306F">
            <w:pPr>
              <w:jc w:val="center"/>
              <w:rPr>
                <w:sz w:val="28"/>
              </w:rPr>
            </w:pPr>
          </w:p>
        </w:tc>
      </w:tr>
      <w:tr w:rsidR="00A930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Районный этап </w:t>
            </w:r>
            <w:r>
              <w:rPr>
                <w:sz w:val="28"/>
                <w:szCs w:val="28"/>
              </w:rPr>
              <w:t>городского смотра  строя и песни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СОШ № 56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отд. «Ориентир»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«Творчество без границ»(хореография)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 ЦДТ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отд. МХТ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городского конкурса «А ну-ка, парни!»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 СК Маяк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отд. «Ориентир»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«Творчество без границ»(вокал)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отд. «Гармония»</w:t>
            </w:r>
          </w:p>
        </w:tc>
      </w:tr>
      <w:tr w:rsidR="00A930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городских соревнований по стрельбе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 СК Маяк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отд. «Ориентир»</w:t>
            </w:r>
          </w:p>
        </w:tc>
      </w:tr>
      <w:tr w:rsidR="00A9306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 по спортивному туризму «Туристские тропы»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 Парк ЦДТ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отд. «Ориентир»</w:t>
            </w:r>
          </w:p>
        </w:tc>
      </w:tr>
      <w:tr w:rsidR="00A9306F">
        <w:trPr>
          <w:trHeight w:val="1117"/>
        </w:trPr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«Творчество без границ»(театральное творчество)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ЦДТ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творческих объединений</w:t>
            </w:r>
          </w:p>
          <w:p w:rsidR="00A9306F" w:rsidRDefault="00A9306F">
            <w:pPr>
              <w:jc w:val="center"/>
              <w:rPr>
                <w:sz w:val="12"/>
                <w:szCs w:val="12"/>
              </w:rPr>
            </w:pP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фестиваль детского творчества школ Промышленного района.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ЦДТ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творческих объединений</w:t>
            </w:r>
          </w:p>
        </w:tc>
      </w:tr>
      <w:tr w:rsidR="00A9306F">
        <w:tc>
          <w:tcPr>
            <w:tcW w:w="1006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городские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Городской конкурс методических и дидактических материалов (участие)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ИМО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Городской конкурс дополнительных общеобразовательных общеразвивающих программ (участие)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ИМО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Городская детская научно — исследовательская конференция «Юный исследователь» 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мл.шк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 ЦДТ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ИМО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r>
              <w:t xml:space="preserve">Городской конкурс творческих работ «Чистое сердце» </w:t>
            </w:r>
          </w:p>
          <w:p w:rsidR="00A9306F" w:rsidRDefault="004B2381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(в рамках благотворительной акции «Пасхальный перезвон»)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ЦДТ</w:t>
            </w:r>
          </w:p>
        </w:tc>
      </w:tr>
      <w:tr w:rsidR="00A9306F">
        <w:tc>
          <w:tcPr>
            <w:tcW w:w="1006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областные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Областной конкурс «Оренбуржье: стопами Православия» (участие)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ИМО</w:t>
            </w:r>
          </w:p>
        </w:tc>
      </w:tr>
      <w:tr w:rsidR="00A9306F">
        <w:tc>
          <w:tcPr>
            <w:tcW w:w="1006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всероссийские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Всероссийский конкурс профессионального мастерства работников сферы дополнительного образования «Сердце отдаю детям»  (участие, заочный этап)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ИМО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contextualSpacing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Всероссийский Конкурс методических разработок «Панорама методических кейсов дополнительного образования художественной направленности»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ИМО</w:t>
            </w:r>
          </w:p>
        </w:tc>
      </w:tr>
      <w:tr w:rsidR="00A9306F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A93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Участие в городских, областных, всероссийских, международных конкурсах (в соответствии с планами, письмами и т.д.)</w:t>
            </w:r>
          </w:p>
        </w:tc>
        <w:tc>
          <w:tcPr>
            <w:tcW w:w="33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A9306F" w:rsidRDefault="004B23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</w:tr>
    </w:tbl>
    <w:p w:rsidR="00A9306F" w:rsidRDefault="00A9306F"/>
    <w:p w:rsidR="00A9306F" w:rsidRDefault="00A9306F"/>
    <w:p w:rsidR="00A9306F" w:rsidRDefault="00A9306F"/>
    <w:sectPr w:rsidR="00A9306F">
      <w:pgSz w:w="11906" w:h="16838"/>
      <w:pgMar w:top="959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Adobe Garamond Pro Bold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F"/>
    <w:rsid w:val="004B2381"/>
    <w:rsid w:val="006B7D36"/>
    <w:rsid w:val="007319D6"/>
    <w:rsid w:val="007A6C31"/>
    <w:rsid w:val="00A9306F"/>
    <w:rsid w:val="00AC4FDE"/>
    <w:rsid w:val="00E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4F1"/>
    <w:pPr>
      <w:widowControl w:val="0"/>
      <w:suppressAutoHyphens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sid w:val="000534F1"/>
    <w:rPr>
      <w:i/>
      <w:iCs/>
    </w:rPr>
  </w:style>
  <w:style w:type="character" w:customStyle="1" w:styleId="a4">
    <w:name w:val="Текст выноски Знак"/>
    <w:basedOn w:val="a0"/>
    <w:uiPriority w:val="99"/>
    <w:semiHidden/>
    <w:rsid w:val="004A15B6"/>
    <w:rPr>
      <w:rFonts w:ascii="Tahoma" w:hAnsi="Tahoma" w:cs="Mangal"/>
      <w:sz w:val="16"/>
      <w:szCs w:val="14"/>
    </w:rPr>
  </w:style>
  <w:style w:type="character" w:styleId="a5">
    <w:name w:val="Strong"/>
    <w:basedOn w:val="a0"/>
    <w:rPr>
      <w:b/>
      <w:bCs/>
    </w:rPr>
  </w:style>
  <w:style w:type="paragraph" w:customStyle="1" w:styleId="10">
    <w:name w:val="Заголовок1"/>
    <w:basedOn w:val="a"/>
    <w:next w:val="a6"/>
    <w:rsid w:val="000534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0534F1"/>
    <w:pPr>
      <w:spacing w:after="140" w:line="288" w:lineRule="auto"/>
    </w:pPr>
  </w:style>
  <w:style w:type="paragraph" w:styleId="a7">
    <w:name w:val="List"/>
    <w:basedOn w:val="a6"/>
    <w:rsid w:val="000534F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0534F1"/>
    <w:pPr>
      <w:suppressLineNumbers/>
    </w:pPr>
  </w:style>
  <w:style w:type="paragraph" w:customStyle="1" w:styleId="a9">
    <w:name w:val="Заглавие"/>
    <w:basedOn w:val="a"/>
    <w:rsid w:val="000534F1"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"/>
    <w:rsid w:val="000534F1"/>
    <w:pPr>
      <w:suppressLineNumbers/>
    </w:pPr>
  </w:style>
  <w:style w:type="paragraph" w:styleId="ab">
    <w:name w:val="Balloon Text"/>
    <w:basedOn w:val="a"/>
    <w:uiPriority w:val="99"/>
    <w:semiHidden/>
    <w:unhideWhenUsed/>
    <w:rsid w:val="004A15B6"/>
    <w:rPr>
      <w:rFonts w:ascii="Tahoma" w:hAnsi="Tahoma" w:cs="Mangal"/>
      <w:sz w:val="16"/>
      <w:szCs w:val="14"/>
    </w:rPr>
  </w:style>
  <w:style w:type="paragraph" w:styleId="ac">
    <w:name w:val="Block Text"/>
    <w:basedOn w:val="a"/>
  </w:style>
  <w:style w:type="paragraph" w:styleId="ad">
    <w:name w:val="Subtitle"/>
    <w:basedOn w:val="10"/>
  </w:style>
  <w:style w:type="paragraph" w:styleId="ae">
    <w:name w:val="List Paragraph"/>
    <w:basedOn w:val="a"/>
    <w:uiPriority w:val="34"/>
    <w:qFormat/>
    <w:rsid w:val="007319D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4F1"/>
    <w:pPr>
      <w:widowControl w:val="0"/>
      <w:suppressAutoHyphens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sid w:val="000534F1"/>
    <w:rPr>
      <w:i/>
      <w:iCs/>
    </w:rPr>
  </w:style>
  <w:style w:type="character" w:customStyle="1" w:styleId="a4">
    <w:name w:val="Текст выноски Знак"/>
    <w:basedOn w:val="a0"/>
    <w:uiPriority w:val="99"/>
    <w:semiHidden/>
    <w:rsid w:val="004A15B6"/>
    <w:rPr>
      <w:rFonts w:ascii="Tahoma" w:hAnsi="Tahoma" w:cs="Mangal"/>
      <w:sz w:val="16"/>
      <w:szCs w:val="14"/>
    </w:rPr>
  </w:style>
  <w:style w:type="character" w:styleId="a5">
    <w:name w:val="Strong"/>
    <w:basedOn w:val="a0"/>
    <w:rPr>
      <w:b/>
      <w:bCs/>
    </w:rPr>
  </w:style>
  <w:style w:type="paragraph" w:customStyle="1" w:styleId="10">
    <w:name w:val="Заголовок1"/>
    <w:basedOn w:val="a"/>
    <w:next w:val="a6"/>
    <w:rsid w:val="000534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0534F1"/>
    <w:pPr>
      <w:spacing w:after="140" w:line="288" w:lineRule="auto"/>
    </w:pPr>
  </w:style>
  <w:style w:type="paragraph" w:styleId="a7">
    <w:name w:val="List"/>
    <w:basedOn w:val="a6"/>
    <w:rsid w:val="000534F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0534F1"/>
    <w:pPr>
      <w:suppressLineNumbers/>
    </w:pPr>
  </w:style>
  <w:style w:type="paragraph" w:customStyle="1" w:styleId="a9">
    <w:name w:val="Заглавие"/>
    <w:basedOn w:val="a"/>
    <w:rsid w:val="000534F1"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"/>
    <w:rsid w:val="000534F1"/>
    <w:pPr>
      <w:suppressLineNumbers/>
    </w:pPr>
  </w:style>
  <w:style w:type="paragraph" w:styleId="ab">
    <w:name w:val="Balloon Text"/>
    <w:basedOn w:val="a"/>
    <w:uiPriority w:val="99"/>
    <w:semiHidden/>
    <w:unhideWhenUsed/>
    <w:rsid w:val="004A15B6"/>
    <w:rPr>
      <w:rFonts w:ascii="Tahoma" w:hAnsi="Tahoma" w:cs="Mangal"/>
      <w:sz w:val="16"/>
      <w:szCs w:val="14"/>
    </w:rPr>
  </w:style>
  <w:style w:type="paragraph" w:styleId="ac">
    <w:name w:val="Block Text"/>
    <w:basedOn w:val="a"/>
  </w:style>
  <w:style w:type="paragraph" w:styleId="ad">
    <w:name w:val="Subtitle"/>
    <w:basedOn w:val="10"/>
  </w:style>
  <w:style w:type="paragraph" w:styleId="ae">
    <w:name w:val="List Paragraph"/>
    <w:basedOn w:val="a"/>
    <w:uiPriority w:val="34"/>
    <w:qFormat/>
    <w:rsid w:val="007319D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2017-08-15T06:52:00Z</cp:lastPrinted>
  <dcterms:created xsi:type="dcterms:W3CDTF">2019-09-12T06:05:00Z</dcterms:created>
  <dcterms:modified xsi:type="dcterms:W3CDTF">2019-09-12T06:05:00Z</dcterms:modified>
  <dc:language>ru-RU</dc:language>
</cp:coreProperties>
</file>