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F6" w:rsidRPr="00D4698E" w:rsidRDefault="000C31F6" w:rsidP="000C31F6">
      <w:pPr>
        <w:ind w:left="-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698E">
        <w:rPr>
          <w:rFonts w:ascii="Times New Roman" w:hAnsi="Times New Roman" w:cs="Times New Roman"/>
          <w:sz w:val="28"/>
          <w:szCs w:val="28"/>
          <w:u w:val="single"/>
        </w:rPr>
        <w:t>МАУДО  ЦЕНТР ДЕТСКОГО ТВОРЧЕСТВА  ПРОМЫШЛЕННОГО РАЙОНА</w:t>
      </w:r>
    </w:p>
    <w:p w:rsidR="000C31F6" w:rsidRDefault="000C31F6" w:rsidP="000C31F6"/>
    <w:p w:rsidR="000C31F6" w:rsidRPr="00A0242C" w:rsidRDefault="000C31F6" w:rsidP="000C31F6"/>
    <w:p w:rsidR="000C31F6" w:rsidRDefault="000C31F6" w:rsidP="000C31F6"/>
    <w:p w:rsidR="000C31F6" w:rsidRPr="00A0242C" w:rsidRDefault="000C31F6" w:rsidP="000C31F6">
      <w:pPr>
        <w:tabs>
          <w:tab w:val="left" w:pos="1665"/>
        </w:tabs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A0242C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</w:t>
      </w:r>
    </w:p>
    <w:p w:rsidR="000C31F6" w:rsidRDefault="000C31F6" w:rsidP="000C31F6">
      <w:pPr>
        <w:jc w:val="center"/>
        <w:rPr>
          <w:rFonts w:ascii="Times New Roman" w:hAnsi="Times New Roman" w:cs="Times New Roman"/>
          <w:sz w:val="40"/>
          <w:szCs w:val="40"/>
        </w:rPr>
      </w:pPr>
      <w:r w:rsidRPr="000C31F6">
        <w:rPr>
          <w:rFonts w:ascii="Times New Roman" w:hAnsi="Times New Roman" w:cs="Times New Roman"/>
          <w:b/>
          <w:bCs/>
          <w:sz w:val="40"/>
          <w:szCs w:val="40"/>
        </w:rPr>
        <w:t>"Обучение детей навыкам хореографии в процессе игровой деятельности"</w:t>
      </w:r>
    </w:p>
    <w:p w:rsidR="000C31F6" w:rsidRDefault="000C31F6" w:rsidP="000C31F6">
      <w:pPr>
        <w:rPr>
          <w:rFonts w:ascii="Times New Roman" w:hAnsi="Times New Roman" w:cs="Times New Roman"/>
          <w:sz w:val="40"/>
          <w:szCs w:val="40"/>
        </w:rPr>
      </w:pPr>
    </w:p>
    <w:p w:rsidR="000C31F6" w:rsidRDefault="000C31F6" w:rsidP="000C31F6">
      <w:pPr>
        <w:tabs>
          <w:tab w:val="left" w:pos="310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C31F6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4533900" cy="2286000"/>
            <wp:effectExtent l="19050" t="0" r="0" b="0"/>
            <wp:docPr id="13" name="Рисунок 56" descr="http://savepic.ru/6556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avepic.ru/65563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F6" w:rsidRPr="000C31F6" w:rsidRDefault="000C31F6" w:rsidP="000C31F6">
      <w:pPr>
        <w:rPr>
          <w:rFonts w:ascii="Times New Roman" w:hAnsi="Times New Roman" w:cs="Times New Roman"/>
          <w:sz w:val="40"/>
          <w:szCs w:val="40"/>
        </w:rPr>
      </w:pPr>
    </w:p>
    <w:p w:rsidR="000C31F6" w:rsidRDefault="000C31F6" w:rsidP="000C31F6">
      <w:pPr>
        <w:rPr>
          <w:rFonts w:ascii="Times New Roman" w:hAnsi="Times New Roman" w:cs="Times New Roman"/>
          <w:sz w:val="40"/>
          <w:szCs w:val="40"/>
        </w:rPr>
      </w:pPr>
    </w:p>
    <w:p w:rsidR="000C31F6" w:rsidRPr="007B3BB1" w:rsidRDefault="000C31F6" w:rsidP="000C31F6">
      <w:pPr>
        <w:pStyle w:val="a5"/>
        <w:tabs>
          <w:tab w:val="left" w:pos="6285"/>
        </w:tabs>
        <w:rPr>
          <w:b/>
          <w:sz w:val="28"/>
          <w:szCs w:val="28"/>
        </w:rPr>
      </w:pPr>
      <w:r>
        <w:rPr>
          <w:sz w:val="40"/>
          <w:szCs w:val="40"/>
        </w:rPr>
        <w:tab/>
      </w:r>
      <w:r w:rsidRPr="007B3BB1">
        <w:rPr>
          <w:b/>
          <w:sz w:val="28"/>
          <w:szCs w:val="28"/>
        </w:rPr>
        <w:t xml:space="preserve">Составитель:                                                                                                                                     </w:t>
      </w:r>
    </w:p>
    <w:p w:rsidR="000C31F6" w:rsidRPr="007B3BB1" w:rsidRDefault="000C31F6" w:rsidP="000C31F6">
      <w:pPr>
        <w:pStyle w:val="a5"/>
        <w:rPr>
          <w:sz w:val="28"/>
          <w:szCs w:val="28"/>
        </w:rPr>
      </w:pPr>
      <w:r w:rsidRPr="007B3BB1">
        <w:rPr>
          <w:sz w:val="28"/>
          <w:szCs w:val="28"/>
        </w:rPr>
        <w:t xml:space="preserve">                                                              </w:t>
      </w:r>
      <w:r w:rsidR="00A879CB">
        <w:rPr>
          <w:sz w:val="28"/>
          <w:szCs w:val="28"/>
        </w:rPr>
        <w:t xml:space="preserve">                            </w:t>
      </w:r>
      <w:r w:rsidRPr="007B3BB1">
        <w:rPr>
          <w:sz w:val="28"/>
          <w:szCs w:val="28"/>
        </w:rPr>
        <w:t xml:space="preserve"> п.д.о. отдела</w:t>
      </w:r>
    </w:p>
    <w:p w:rsidR="000C31F6" w:rsidRPr="007B3BB1" w:rsidRDefault="000C31F6" w:rsidP="000C31F6">
      <w:pPr>
        <w:pStyle w:val="a5"/>
        <w:rPr>
          <w:sz w:val="28"/>
          <w:szCs w:val="28"/>
        </w:rPr>
      </w:pPr>
      <w:r w:rsidRPr="007B3BB1">
        <w:rPr>
          <w:sz w:val="28"/>
          <w:szCs w:val="28"/>
        </w:rPr>
        <w:t xml:space="preserve">                                                              </w:t>
      </w:r>
      <w:r w:rsidR="00A879CB">
        <w:rPr>
          <w:sz w:val="28"/>
          <w:szCs w:val="28"/>
        </w:rPr>
        <w:t xml:space="preserve">                             </w:t>
      </w:r>
      <w:r w:rsidRPr="007B3BB1">
        <w:rPr>
          <w:sz w:val="28"/>
          <w:szCs w:val="28"/>
        </w:rPr>
        <w:t xml:space="preserve">Игровых программ  </w:t>
      </w:r>
    </w:p>
    <w:p w:rsidR="000C31F6" w:rsidRPr="007B3BB1" w:rsidRDefault="000C31F6" w:rsidP="000C31F6">
      <w:pPr>
        <w:pStyle w:val="a5"/>
        <w:rPr>
          <w:sz w:val="28"/>
          <w:szCs w:val="28"/>
        </w:rPr>
      </w:pPr>
      <w:r w:rsidRPr="007B3BB1">
        <w:rPr>
          <w:sz w:val="28"/>
          <w:szCs w:val="28"/>
        </w:rPr>
        <w:t xml:space="preserve">                                                              </w:t>
      </w:r>
      <w:r w:rsidR="00A879C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Гарт С.А.</w:t>
      </w:r>
    </w:p>
    <w:p w:rsidR="000C31F6" w:rsidRDefault="000C31F6" w:rsidP="000C31F6">
      <w:pPr>
        <w:tabs>
          <w:tab w:val="left" w:pos="4170"/>
        </w:tabs>
        <w:jc w:val="center"/>
        <w:rPr>
          <w:rFonts w:ascii="Times New Roman" w:hAnsi="Times New Roman" w:cs="Times New Roman"/>
          <w:noProof/>
          <w:sz w:val="30"/>
          <w:szCs w:val="30"/>
        </w:rPr>
      </w:pPr>
    </w:p>
    <w:p w:rsidR="000C31F6" w:rsidRDefault="000C31F6" w:rsidP="000C31F6">
      <w:pPr>
        <w:tabs>
          <w:tab w:val="left" w:pos="4170"/>
        </w:tabs>
        <w:jc w:val="center"/>
        <w:rPr>
          <w:rFonts w:ascii="Times New Roman" w:hAnsi="Times New Roman" w:cs="Times New Roman"/>
          <w:noProof/>
          <w:sz w:val="30"/>
          <w:szCs w:val="30"/>
        </w:rPr>
      </w:pPr>
    </w:p>
    <w:p w:rsidR="000C31F6" w:rsidRPr="00983EF6" w:rsidRDefault="000C31F6" w:rsidP="000C31F6">
      <w:pPr>
        <w:tabs>
          <w:tab w:val="left" w:pos="4170"/>
        </w:tabs>
        <w:jc w:val="center"/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t>Оренбург, 2016</w:t>
      </w:r>
    </w:p>
    <w:p w:rsidR="000C31F6" w:rsidRPr="006D126F" w:rsidRDefault="006D126F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2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C31F6" w:rsidRDefault="006D126F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Введение……………………………………………………………………3</w:t>
      </w:r>
    </w:p>
    <w:p w:rsidR="00D64BC4" w:rsidRP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64BC4">
        <w:rPr>
          <w:rFonts w:ascii="Times New Roman" w:hAnsi="Times New Roman" w:cs="Times New Roman"/>
          <w:color w:val="333333"/>
          <w:sz w:val="28"/>
          <w:szCs w:val="28"/>
        </w:rPr>
        <w:t>1.Игровые технологии в обучении хореографии………………………</w:t>
      </w:r>
      <w:r w:rsidR="00D75760">
        <w:rPr>
          <w:rFonts w:ascii="Times New Roman" w:hAnsi="Times New Roman" w:cs="Times New Roman"/>
          <w:color w:val="333333"/>
          <w:sz w:val="28"/>
          <w:szCs w:val="28"/>
        </w:rPr>
        <w:t>...</w:t>
      </w:r>
      <w:r w:rsidRPr="00D64BC4">
        <w:rPr>
          <w:rFonts w:ascii="Times New Roman" w:hAnsi="Times New Roman" w:cs="Times New Roman"/>
          <w:color w:val="333333"/>
          <w:sz w:val="28"/>
          <w:szCs w:val="28"/>
        </w:rPr>
        <w:t>3</w:t>
      </w:r>
    </w:p>
    <w:p w:rsidR="00D64BC4" w:rsidRPr="00D64BC4" w:rsidRDefault="00D75760" w:rsidP="00D64BC4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4BC4" w:rsidRPr="00D64BC4">
        <w:rPr>
          <w:sz w:val="28"/>
          <w:szCs w:val="28"/>
        </w:rPr>
        <w:t>Творческие этапные занятия</w:t>
      </w:r>
      <w:r w:rsidR="00D64BC4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.....</w:t>
      </w:r>
      <w:r w:rsidR="00D64BC4">
        <w:rPr>
          <w:sz w:val="28"/>
          <w:szCs w:val="28"/>
        </w:rPr>
        <w:t>6</w:t>
      </w:r>
    </w:p>
    <w:p w:rsidR="006D126F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3.Заключение……………………………………………………………</w:t>
      </w:r>
      <w:r w:rsidR="00D75760">
        <w:rPr>
          <w:rFonts w:ascii="Times New Roman" w:hAnsi="Times New Roman" w:cs="Times New Roman"/>
          <w:sz w:val="28"/>
          <w:szCs w:val="28"/>
        </w:rPr>
        <w:t>...11</w:t>
      </w:r>
    </w:p>
    <w:p w:rsidR="00D64BC4" w:rsidRP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</w:t>
      </w:r>
      <w:r w:rsidR="00D75760">
        <w:rPr>
          <w:rFonts w:ascii="Times New Roman" w:hAnsi="Times New Roman" w:cs="Times New Roman"/>
          <w:sz w:val="28"/>
          <w:szCs w:val="28"/>
        </w:rPr>
        <w:t>..12</w:t>
      </w:r>
    </w:p>
    <w:p w:rsidR="000C31F6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BC4" w:rsidRDefault="00D64BC4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60" w:rsidRDefault="00D75760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1F6" w:rsidRPr="000C31F6" w:rsidRDefault="000C31F6" w:rsidP="00D7576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1F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C31F6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sz w:val="28"/>
          <w:szCs w:val="28"/>
        </w:rPr>
        <w:t>Каждый педагог хореограф понимает, что в его работе мало научить ребенка правильно и красиво двигаться. Важнее добиться, чтобы каждый ребенок понимал не только музыкальный язык, но и пользовался им для самовыражения, четко показывал в танце свои эмоциональные переживания, отражал и передавал зрителям те чувства, которые охватывают его в процессе исполняемой композиции.</w:t>
      </w:r>
    </w:p>
    <w:p w:rsidR="000C31F6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sz w:val="28"/>
          <w:szCs w:val="28"/>
        </w:rPr>
        <w:t>Таким эмоциональным путем передачи через игру музыкально-эстетических переживаний является творческая деятельность</w:t>
      </w:r>
      <w:proofErr w:type="gramStart"/>
      <w:r w:rsidRPr="00D757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5760">
        <w:rPr>
          <w:rFonts w:ascii="Times New Roman" w:hAnsi="Times New Roman" w:cs="Times New Roman"/>
          <w:sz w:val="28"/>
          <w:szCs w:val="28"/>
        </w:rPr>
        <w:t xml:space="preserve"> Педагог должен добиваться, чтобы движения детей были естественными, непринужденными, выразительными. У ребенка необходимо выработать активную реакцию на музыку, умение эмоционально, образно передать в движениях настроение, чувства, развитие сюжетной линии, которая заложена в характере программной музыки. Учащиеся должны не просто передать образ лисы, зайца, медведя и т.д. отдельными движениями, а уметь показать характер персонажа, наиболее яркие, своеобразные его повадки.</w:t>
      </w:r>
    </w:p>
    <w:p w:rsidR="000C31F6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sz w:val="28"/>
          <w:szCs w:val="28"/>
        </w:rPr>
        <w:t>Важно научить каждого ребенка не механически подходить к выполнению таких заданий, не копировать движения других детей, а действовать творчески, проявлять активность в нахождении новых вариантов.</w:t>
      </w:r>
    </w:p>
    <w:p w:rsidR="00261949" w:rsidRPr="00D75760" w:rsidRDefault="00261949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760">
        <w:rPr>
          <w:rFonts w:ascii="Times New Roman" w:hAnsi="Times New Roman" w:cs="Times New Roman"/>
          <w:b/>
          <w:sz w:val="28"/>
          <w:szCs w:val="28"/>
        </w:rPr>
        <w:t>1.Игровые технологии в обучении хореографии</w:t>
      </w:r>
    </w:p>
    <w:p w:rsidR="00261949" w:rsidRPr="00D75760" w:rsidRDefault="00261949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sz w:val="28"/>
          <w:szCs w:val="28"/>
        </w:rPr>
        <w:t>Традиционное хореографическое обучение</w:t>
      </w:r>
      <w:r w:rsidRPr="00D75760">
        <w:rPr>
          <w:sz w:val="28"/>
          <w:szCs w:val="28"/>
        </w:rPr>
        <w:t xml:space="preserve">  </w:t>
      </w:r>
      <w:r w:rsidRPr="00D75760">
        <w:rPr>
          <w:rFonts w:ascii="Times New Roman" w:hAnsi="Times New Roman" w:cs="Times New Roman"/>
          <w:sz w:val="28"/>
          <w:szCs w:val="28"/>
        </w:rPr>
        <w:t>делится на два основных этапа.</w:t>
      </w:r>
    </w:p>
    <w:p w:rsidR="00261949" w:rsidRPr="00D75760" w:rsidRDefault="00261949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sz w:val="28"/>
          <w:szCs w:val="28"/>
        </w:rPr>
        <w:t xml:space="preserve">Первый этап – «игровой». Дети 7-11 лет постигают основы танцевальной культуры через игру, в которой используются инструментальная музыка, простые танцевальные элементы. 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 xml:space="preserve">Второй этап – «технический». Дети 12-16 лет осваивают технически сложные, замысловатые хореографические элементы, разучивают танцы. 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lastRenderedPageBreak/>
        <w:t xml:space="preserve">Очерёдность вышеуказанных этапов: «игрового» и «технического» соответствуют возрастным особенностям физического и психического развития детей. 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 xml:space="preserve">Исполнительская традиция представляет собой как стройную систему психической коррекции, направленную на гармоничное развитие человека. 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 xml:space="preserve">Важной проблемой образования является неприятие многими детьми занятий. Радость познания подчас гасится отсутствием заинтересованности со стороны детей. Поэтому в качестве наиболее доступного метода обучения воспитанников мной широко используется метод игровых технологий. 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 xml:space="preserve">Игра – один из видов деятельности, значимость которой заключается не в результатах, а в самом процессе. Она способствует психологической разгрузке, снятию стрессовых ситуаций, гармоничному включению в мир человеческих отношений. Игра служит физическому, умственному и нравственному воспитанию детей. Она источник радостных эмоций, обладающий большой воспитательной силой. 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 xml:space="preserve">В методике выделяются следующие виды педагогических игр: 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>• обучающие, тренировочные, контролирующие и обобщающие;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 xml:space="preserve">• познавательные, воспитательные, развивающие, 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>• репродуктивные, продуктивные, творческие;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 xml:space="preserve">• коммуникативные, диагностические, </w:t>
      </w:r>
      <w:proofErr w:type="spellStart"/>
      <w:r w:rsidRPr="00D75760">
        <w:rPr>
          <w:sz w:val="28"/>
          <w:szCs w:val="28"/>
        </w:rPr>
        <w:t>профориентационные</w:t>
      </w:r>
      <w:proofErr w:type="spellEnd"/>
      <w:r w:rsidRPr="00D75760">
        <w:rPr>
          <w:sz w:val="28"/>
          <w:szCs w:val="28"/>
        </w:rPr>
        <w:t xml:space="preserve">. 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 xml:space="preserve">Игровая форма занятий создаётся при помощи игровых приёмов и ситуаций, которые позволяют активизировать познавательную деятельность воспитанников. 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D75760">
        <w:rPr>
          <w:sz w:val="28"/>
          <w:szCs w:val="28"/>
        </w:rPr>
        <w:t xml:space="preserve">При планировании игры дидактическая цель превращается в игровую задачу, учебная деятельность подчиняется правилам игры, учебный материал используется как средство для игры, в учебную деятельность вводится элемент соревнования, который переводит дидактическую задачу в игровую, а успешное выполнение дидактического задания связывается с игровым результатом. </w:t>
      </w:r>
      <w:proofErr w:type="gramEnd"/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>Используются следующие игры: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lastRenderedPageBreak/>
        <w:t xml:space="preserve">- игра ролевая – совместная групповая игра, в которой дети берут на себя различные социальные роли (матери, отца, воспитателя, ученика и т. п.) в специально создаваемых ими сюжетных условиях. 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 xml:space="preserve">- игра предметная – игра с окружающими предметами, в которой ребёнок учится использовать их по прямому назначению. 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 xml:space="preserve">- игра символическая – игра, в которой реальность воспроизводится в виде символов, знаков, а действия выполняются в абстрактной, символической форме. 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 xml:space="preserve">- игра сюжетная – игра, в которой ребёнок воспроизводит сюжеты из реальной жизни людей, рассказов, сказок и т. п. 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>Композиция занятия с использованием игровой технологии такова: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 xml:space="preserve">1. Весёлая физ. минутка. (Музыка Э. Грин «Норвежская полька») 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 xml:space="preserve">Педагог: - сегодня, ребята, у нас необычное занятие, мы побываем в стране сказок. А про гномов знаете сказки? Гномики, какие они? Весёлые, шутливые, добрые. А теперь представьте, что мы все гномики. 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 xml:space="preserve">Итак, начинается в стране гномов утро. </w:t>
      </w:r>
      <w:proofErr w:type="gramStart"/>
      <w:r w:rsidRPr="00D75760">
        <w:rPr>
          <w:sz w:val="28"/>
          <w:szCs w:val="28"/>
        </w:rPr>
        <w:t>(Здравствуй, солнце золотое! (показывают солнце).</w:t>
      </w:r>
      <w:proofErr w:type="gramEnd"/>
      <w:r w:rsidRPr="00D75760">
        <w:rPr>
          <w:sz w:val="28"/>
          <w:szCs w:val="28"/>
        </w:rPr>
        <w:t xml:space="preserve"> Здравствуй, небо голубое! (показывают небо). Здравствуй, вольный ветерок! (показывают ветер). Здравствуй, утро! (жест на право). Здравствуй, день (жест влево). Нам здороваться, не лень! (поклон). 3. Разминка в середине зала. «Хорошая осанка» (музыка Ф. Шуберта «Марш») .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 xml:space="preserve">2. Разминка на середине зала. «Хорошая осанка» (музыка Ф. Шуберта «Марш») 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>Все гномы были красивые, подтянутые, бодрые и здоровые, (разминка в середине зала) они любили делать зарядку по утрам. Гномы основное внимание уделяли постановке корпуса поэтому, ребята, давайте мы сделаем упражнение для правильной осанки. Развести руки в стороны и неся стаканчик на голове, пройти по кругу</w:t>
      </w:r>
      <w:proofErr w:type="gramStart"/>
      <w:r w:rsidRPr="00D75760">
        <w:rPr>
          <w:sz w:val="28"/>
          <w:szCs w:val="28"/>
        </w:rPr>
        <w:t>:(</w:t>
      </w:r>
      <w:proofErr w:type="gramEnd"/>
      <w:r w:rsidRPr="00D75760">
        <w:rPr>
          <w:sz w:val="28"/>
          <w:szCs w:val="28"/>
        </w:rPr>
        <w:t xml:space="preserve">музыка К. </w:t>
      </w:r>
      <w:proofErr w:type="spellStart"/>
      <w:r w:rsidRPr="00D75760">
        <w:rPr>
          <w:sz w:val="28"/>
          <w:szCs w:val="28"/>
        </w:rPr>
        <w:t>Чернии</w:t>
      </w:r>
      <w:proofErr w:type="spellEnd"/>
      <w:r w:rsidRPr="00D75760">
        <w:rPr>
          <w:sz w:val="28"/>
          <w:szCs w:val="28"/>
        </w:rPr>
        <w:t xml:space="preserve"> «Этюд») 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>- танцевальным шагом;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>- на каблуках;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>- перекаты;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lastRenderedPageBreak/>
        <w:t xml:space="preserve">- </w:t>
      </w:r>
      <w:proofErr w:type="spellStart"/>
      <w:r w:rsidRPr="00D75760">
        <w:rPr>
          <w:sz w:val="28"/>
          <w:szCs w:val="28"/>
        </w:rPr>
        <w:t>амплуате</w:t>
      </w:r>
      <w:proofErr w:type="spellEnd"/>
      <w:r w:rsidRPr="00D75760">
        <w:rPr>
          <w:sz w:val="28"/>
          <w:szCs w:val="28"/>
        </w:rPr>
        <w:t xml:space="preserve">; (руки на бёдрах на раз шаг правой ногой, согнутую на 90 левую ногу поднять вверх, на два левой ногой сделать шаг, правую ногу поднять на 90… .) 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>- повернуться вокруг себя…</w:t>
      </w:r>
      <w:proofErr w:type="gramStart"/>
      <w:r w:rsidRPr="00D75760">
        <w:rPr>
          <w:sz w:val="28"/>
          <w:szCs w:val="28"/>
        </w:rPr>
        <w:t xml:space="preserve"> .</w:t>
      </w:r>
      <w:proofErr w:type="gramEnd"/>
      <w:r w:rsidRPr="00D75760">
        <w:rPr>
          <w:sz w:val="28"/>
          <w:szCs w:val="28"/>
        </w:rPr>
        <w:t xml:space="preserve">Молодцы! 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>3. Разучивание композиции танца на основе сказок. («На лесной лужайке») .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 xml:space="preserve">1-24 такты. Танцевальная импровизация. </w:t>
      </w:r>
      <w:proofErr w:type="gramStart"/>
      <w:r w:rsidRPr="00D75760">
        <w:rPr>
          <w:sz w:val="28"/>
          <w:szCs w:val="28"/>
        </w:rPr>
        <w:t xml:space="preserve">Дети придумывают танец стрекоз, бабочек, пчёлок (девочки) и зайчиков, кузнечиков (мальчики, выражающий чувство радости, восхищения </w:t>
      </w:r>
      <w:r w:rsidR="0047743E" w:rsidRPr="00D75760">
        <w:rPr>
          <w:sz w:val="28"/>
          <w:szCs w:val="28"/>
        </w:rPr>
        <w:t>красотой</w:t>
      </w:r>
      <w:r w:rsidRPr="00D75760">
        <w:rPr>
          <w:sz w:val="28"/>
          <w:szCs w:val="28"/>
        </w:rPr>
        <w:t xml:space="preserve"> летней природы в соответствии с ритмом и характером музыки.</w:t>
      </w:r>
      <w:proofErr w:type="gramEnd"/>
      <w:r w:rsidRPr="00D75760">
        <w:rPr>
          <w:sz w:val="28"/>
          <w:szCs w:val="28"/>
        </w:rPr>
        <w:t xml:space="preserve"> Останавливаются с окончанием музыкальной части. 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 xml:space="preserve">4. Завершение занятия. </w:t>
      </w:r>
    </w:p>
    <w:p w:rsidR="00261949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 xml:space="preserve">- Молодцы! Давайте представим: мы – гномики. Наши гномики очень внимательные и дружные. Вместе ходят на прогулку, вместе весело играют и любят дружно танцевать. Так прошёл ещё один день весёлых гномов. Посмотрите, уже темнеет, ветер становится сильнее, скоро ночь и нам пора возвращаться домой. Давайте возьмёмся за руки и пойдём по кругу, зигзагом. Вот и дошли до дома и уснули сладким сном. (Музыка «Колыбельная») </w:t>
      </w:r>
    </w:p>
    <w:p w:rsidR="000C31F6" w:rsidRPr="00D75760" w:rsidRDefault="00261949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 xml:space="preserve">В хореографической студии «Радуга» занимаются дети с 7 лет. Метод игровых технологий позволяет раскрыться порой ещё не реализованным способностям и задаткам личности, расширяет границы для проведения творчества, причём происходит это легко и непринуждённо. Воспитанники с удовольствием «перевоплощаются» в сказочных героев и самозабвенно двигаются в ритме и характере музыки. Раскрепощаются </w:t>
      </w:r>
      <w:proofErr w:type="gramStart"/>
      <w:r w:rsidRPr="00D75760">
        <w:rPr>
          <w:sz w:val="28"/>
          <w:szCs w:val="28"/>
        </w:rPr>
        <w:t>самые</w:t>
      </w:r>
      <w:proofErr w:type="gramEnd"/>
      <w:r w:rsidRPr="00D75760">
        <w:rPr>
          <w:sz w:val="28"/>
          <w:szCs w:val="28"/>
        </w:rPr>
        <w:t xml:space="preserve"> робкие и стеснительные, а самые непоседливые становятся послушными, терпеливыми, внимательными – ведь идёт игра – это азарт и желание выиграть. Моя цель достигнута: идёт эффективное обучение и воспитание. </w:t>
      </w:r>
    </w:p>
    <w:p w:rsidR="006D126F" w:rsidRPr="00D75760" w:rsidRDefault="006D126F" w:rsidP="00D64BC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760">
        <w:rPr>
          <w:sz w:val="28"/>
          <w:szCs w:val="28"/>
        </w:rPr>
        <w:t>Кроме того в своей практике я использую творческие этапные занятия.</w:t>
      </w:r>
    </w:p>
    <w:p w:rsidR="00D75760" w:rsidRPr="00D75760" w:rsidRDefault="00D75760" w:rsidP="00D64BC4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D75760" w:rsidRPr="00D75760" w:rsidRDefault="00D75760" w:rsidP="00D64BC4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D126F" w:rsidRPr="00D75760" w:rsidRDefault="006D126F" w:rsidP="00D64BC4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D75760">
        <w:rPr>
          <w:b/>
          <w:sz w:val="28"/>
          <w:szCs w:val="28"/>
        </w:rPr>
        <w:lastRenderedPageBreak/>
        <w:t>2. Творческие этапные занятия</w:t>
      </w:r>
    </w:p>
    <w:p w:rsidR="000C31F6" w:rsidRPr="00D75760" w:rsidRDefault="000C31F6" w:rsidP="00D64B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b/>
          <w:i/>
          <w:sz w:val="28"/>
          <w:szCs w:val="28"/>
        </w:rPr>
        <w:t>Этюд</w:t>
      </w:r>
      <w:r w:rsidRPr="00D75760">
        <w:rPr>
          <w:rFonts w:ascii="Times New Roman" w:hAnsi="Times New Roman" w:cs="Times New Roman"/>
          <w:sz w:val="28"/>
          <w:szCs w:val="28"/>
        </w:rPr>
        <w:t xml:space="preserve"> – это небольшая хореографическая композиция на заданную тему. Например, на 1-ом году </w:t>
      </w:r>
      <w:proofErr w:type="gramStart"/>
      <w:r w:rsidRPr="00D75760">
        <w:rPr>
          <w:rFonts w:ascii="Times New Roman" w:hAnsi="Times New Roman" w:cs="Times New Roman"/>
          <w:sz w:val="28"/>
          <w:szCs w:val="28"/>
        </w:rPr>
        <w:t>обучения по плану</w:t>
      </w:r>
      <w:proofErr w:type="gramEnd"/>
      <w:r w:rsidRPr="00D75760">
        <w:rPr>
          <w:rFonts w:ascii="Times New Roman" w:hAnsi="Times New Roman" w:cs="Times New Roman"/>
          <w:sz w:val="28"/>
          <w:szCs w:val="28"/>
        </w:rPr>
        <w:t xml:space="preserve"> идут несложные  этюды, такие как «Художник», «Перелет птиц», «Шторм на море», «Лиса и зайцы», «Трамвайчик». Цель этих этюдов, научиться самому, творчески мыслить, раскрепоститься, стать эмоциональным человеком. В этих этюдах учащиеся скорее передают образы, а не танцевальные вариации. Ребятам предлагается соответствующая данной композиции музыка, прослушивая которую у них рождается образ, в соответствии с предлагаемой темой. Затем просматриваются  и отбираются лучшие  решения, показанные детьми.</w:t>
      </w:r>
    </w:p>
    <w:p w:rsidR="000C31F6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sz w:val="28"/>
          <w:szCs w:val="28"/>
        </w:rPr>
        <w:t>На 2-ом году обучения темы этюдов становится сложнее. Надо не просто передать образ, но еще и придумать небольшую танцевальную композицию. Учащиеся сами объединяются в группки, тем самым привыкая к совместной коллективной работе. Во время работы они учатся терпению, взаимопониманию, взаимовыручке. Темы этюдов: «Дама с собачкой», «Карусель», «Школа», «Солнышко», «Моряки». Ребята сочиняют танец, длиною в 30 секунд. Все этюды так же  представляются, обсуждаются в коллективе и озвучиваются лучшие.</w:t>
      </w:r>
    </w:p>
    <w:p w:rsidR="000C31F6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sz w:val="28"/>
          <w:szCs w:val="28"/>
        </w:rPr>
        <w:t>На 3-ем году обучения разучиваются четыре этюда: «Большая стирка», «Урок с переменой», «Ковбой». Каждый ребенок может самостоятельно поставить сам танец-этюд на всем коллективе, т.е., он как бы учится быть руководителем  и постановщиком одновременно.</w:t>
      </w:r>
    </w:p>
    <w:p w:rsidR="000C31F6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sz w:val="28"/>
          <w:szCs w:val="28"/>
        </w:rPr>
        <w:t xml:space="preserve"> Если на 2-ом году обучения этюды, сочиняемые детьми, длились 30 секунд, то на 3-ем году обучения это уже почти танец, длиною в 1 мин. 30 сек. Движения из лучших отсмотренных композиций в дальнейшем, закладываются в основу новых изучаемых танцев.</w:t>
      </w:r>
    </w:p>
    <w:p w:rsidR="000C31F6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b/>
          <w:i/>
          <w:sz w:val="28"/>
          <w:szCs w:val="28"/>
        </w:rPr>
        <w:t>Музыкально – танцевальные игры</w:t>
      </w:r>
      <w:r w:rsidRPr="00D75760">
        <w:rPr>
          <w:rFonts w:ascii="Times New Roman" w:hAnsi="Times New Roman" w:cs="Times New Roman"/>
          <w:sz w:val="28"/>
          <w:szCs w:val="28"/>
        </w:rPr>
        <w:t xml:space="preserve"> учат, не только правильно двигаться в соответствии с выбранной музыкой, но и помогают быстро сориентироваться и перестроиться в какой-то  танцевальный рисунок. На 1-</w:t>
      </w:r>
      <w:r w:rsidRPr="00D75760">
        <w:rPr>
          <w:rFonts w:ascii="Times New Roman" w:hAnsi="Times New Roman" w:cs="Times New Roman"/>
          <w:sz w:val="28"/>
          <w:szCs w:val="28"/>
        </w:rPr>
        <w:lastRenderedPageBreak/>
        <w:t>ом году обучения ребятам предлагается выучить три игры: «Чей кружок быстрее соберется», «Сова», «Кот и мыши».</w:t>
      </w:r>
    </w:p>
    <w:p w:rsidR="000C31F6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sz w:val="28"/>
          <w:szCs w:val="28"/>
        </w:rPr>
        <w:t xml:space="preserve"> В игре «Чей кружок быстрее соберется», ребята танцуют под веселую музыку по одному человеку. Как только музыка останавливается, звучит команда «Два», «Четыре» или «Все», и соответственно детям надо построиться в пары, в четверки, или взяться всем вместе за руки и продолжить танец. Цель такой игры быстро сориентироваться, скооперироваться и продолжать без остановки свой танец.</w:t>
      </w:r>
    </w:p>
    <w:p w:rsidR="000C31F6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sz w:val="28"/>
          <w:szCs w:val="28"/>
        </w:rPr>
        <w:t>В музыкально танцевальной игре «Сова», ведущий, в тишине «летает» между тихо сидящих «мышей». Но как только включается музыка, «сова» улетает, а «мышки» начинают отплясывать задорный танец. Задача детей «мышек» успеть во время отреагировать на выключенную музыку, быстро затаиться и не попасться «Сове». Цель этой игры совмещать быстрые движения  с неподвижными позами,  для выработки мгновенной реакции.</w:t>
      </w:r>
    </w:p>
    <w:p w:rsidR="000C31F6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sz w:val="28"/>
          <w:szCs w:val="28"/>
        </w:rPr>
        <w:t xml:space="preserve">Игра «Кот и мыши» очень популярная игра среди детей младшего  школьного возраста. Все дети, взявшись за </w:t>
      </w:r>
      <w:proofErr w:type="gramStart"/>
      <w:r w:rsidRPr="00D75760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D75760">
        <w:rPr>
          <w:rFonts w:ascii="Times New Roman" w:hAnsi="Times New Roman" w:cs="Times New Roman"/>
          <w:sz w:val="28"/>
          <w:szCs w:val="28"/>
        </w:rPr>
        <w:t xml:space="preserve"> идут под музыку по кругу, ребенок «мышка» то забегает в круг, то выбегает из него. Ребенок «кот» старается поймать «мышку»,  но ему  препятствуют другие дети, то опуская, то поднимая руки. Целью такой игры является тренировка тела, сноровки, быстроты  действий.</w:t>
      </w:r>
    </w:p>
    <w:p w:rsidR="000C31F6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sz w:val="28"/>
          <w:szCs w:val="28"/>
        </w:rPr>
        <w:t>На 2-ом году обучения в музыкально-танцевальные игры вводится спортивный инвентарь. Для того</w:t>
      </w:r>
      <w:proofErr w:type="gramStart"/>
      <w:r w:rsidRPr="00D757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5760">
        <w:rPr>
          <w:rFonts w:ascii="Times New Roman" w:hAnsi="Times New Roman" w:cs="Times New Roman"/>
          <w:sz w:val="28"/>
          <w:szCs w:val="28"/>
        </w:rPr>
        <w:t xml:space="preserve"> чтобы дети привыкали танцевать с предметами, не отвлекались на них во время танца, тренировали моторику рук и пальцев, силу и выносливость, учились быть ловкими. Например,  музыкально-танцевальная игра:</w:t>
      </w:r>
    </w:p>
    <w:p w:rsidR="000C31F6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sz w:val="28"/>
          <w:szCs w:val="28"/>
        </w:rPr>
        <w:t xml:space="preserve"> «Рыбачек» - игра со скакалкой. Цель игры: тренировка икроножных мышц, для выработки высокой прыгучести, а так же развитие концентрации  внимания. В игре «Рыбачек»  все дети «рыбки»  стоят по кругу, а «рыбачек» находится в центре круга</w:t>
      </w:r>
      <w:proofErr w:type="gramStart"/>
      <w:r w:rsidRPr="00D757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5760">
        <w:rPr>
          <w:rFonts w:ascii="Times New Roman" w:hAnsi="Times New Roman" w:cs="Times New Roman"/>
          <w:sz w:val="28"/>
          <w:szCs w:val="28"/>
        </w:rPr>
        <w:t xml:space="preserve"> он сидит и крутит, скакалку у себя над головой, стараясь «поймать» зацепить хоть одну «рыбешку». Все ребята, которые </w:t>
      </w:r>
      <w:r w:rsidRPr="00D75760">
        <w:rPr>
          <w:rFonts w:ascii="Times New Roman" w:hAnsi="Times New Roman" w:cs="Times New Roman"/>
          <w:sz w:val="28"/>
          <w:szCs w:val="28"/>
        </w:rPr>
        <w:lastRenderedPageBreak/>
        <w:t xml:space="preserve">стоят в кругу, прыгают через скакалку, стараясь в свою очередь не попасть «рыбаку» в сети. </w:t>
      </w:r>
    </w:p>
    <w:p w:rsidR="000C31F6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sz w:val="28"/>
          <w:szCs w:val="28"/>
        </w:rPr>
        <w:t>«Кто быстрее соберется» - игра с обручами. Цель игры: развить память, скорость, реакцию. В музыкально-танцевальной игре, «Кто быстрее соберется», по всему залу лежат обручи. Ребята заранее поделены по четыре человека (что бы поместиться внутри обруча), и каждой четверке определен обруч. Под музыку все танцуют и двигаются вокруг обручей. Как только музыка останавливается, каждая группка детей прыгает в «свой» обруч. Группа, которая опоздала, выполняет задание станцевать: «Барыню», «Польку», «Цыганочку», «Восток» и т. д.</w:t>
      </w:r>
    </w:p>
    <w:p w:rsidR="000C31F6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sz w:val="28"/>
          <w:szCs w:val="28"/>
        </w:rPr>
        <w:t>«Поймай мяч» - игра с мячом. Цель игры: тренировка быстрой моторики рук и пальцев, а так же мгновенной реакции.  Все ребята двигаются по залу, танцуя под медленную музыку. Ведущий стоит с мячом посередине зала. Затем  ведущий громко называет чье-нибудь имя и бросает ему мяч, задача игрока быстро отреагировать и поймать мяч, если он это сделал, то сам становится ведущим.</w:t>
      </w:r>
    </w:p>
    <w:p w:rsidR="000C31F6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sz w:val="28"/>
          <w:szCs w:val="28"/>
        </w:rPr>
        <w:t>«Белочка» - игра со скакалкой и мячом. Цель игры: развитие  выносливости, тренировка мышц спины и ног.  В этой игре используются  скакалки и мячи. Мячи, символизируют орехи, с которыми два «бельчонка» прыгают под веселую музыку через скакалки, связанные между собой. Таких пар, кто крутит скакалки, может быть несколько. Вот на какой паре споткнулись «бельчата», той паре и передают свои мячи «орешки», а сами становятся крутить скакалки.</w:t>
      </w:r>
    </w:p>
    <w:p w:rsidR="00261949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sz w:val="28"/>
          <w:szCs w:val="28"/>
        </w:rPr>
        <w:t xml:space="preserve">«Птичка на жердочке» - игра со спортивной палкой. Цель игры: развить танцевальную память, внимание, умение быстро ориентироваться в пространстве. В этой игре используется спортивная палка, это может быть любая палка даже тросточка. Ребята двигаются под музыку с палками, танцуют с ними как захотят  по своему усмотрению. Музыка выключается, и ведущий дает команду,  например: «колонна». Все ребята выстраиваются в колонну, подложив под себя палку и чуть присаживаясь, как будто сидят на </w:t>
      </w:r>
      <w:r w:rsidRPr="00D75760">
        <w:rPr>
          <w:rFonts w:ascii="Times New Roman" w:hAnsi="Times New Roman" w:cs="Times New Roman"/>
          <w:sz w:val="28"/>
          <w:szCs w:val="28"/>
        </w:rPr>
        <w:lastRenderedPageBreak/>
        <w:t>жердочке. Команды могут быть разные «линия», «круг», «по периметру зала» и т.д.</w:t>
      </w:r>
    </w:p>
    <w:p w:rsidR="000C31F6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b/>
          <w:i/>
          <w:sz w:val="28"/>
          <w:szCs w:val="28"/>
        </w:rPr>
        <w:t>Пантомима</w:t>
      </w:r>
      <w:r w:rsidRPr="00D75760">
        <w:rPr>
          <w:rFonts w:ascii="Times New Roman" w:hAnsi="Times New Roman" w:cs="Times New Roman"/>
          <w:sz w:val="28"/>
          <w:szCs w:val="28"/>
        </w:rPr>
        <w:t xml:space="preserve">- это, </w:t>
      </w:r>
      <w:proofErr w:type="gramStart"/>
      <w:r w:rsidRPr="00D75760"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 w:rsidRPr="00D75760">
        <w:rPr>
          <w:rFonts w:ascii="Times New Roman" w:hAnsi="Times New Roman" w:cs="Times New Roman"/>
          <w:sz w:val="28"/>
          <w:szCs w:val="28"/>
        </w:rPr>
        <w:t xml:space="preserve"> одно из основных направлений танцевальной деятельности, потому что заданную ситуацию надо показать телом и эмоциями, не употребляя при этом никаких звуков и слов. В пантомимах дети изображают не только животных и птиц, а так же неживые предметы, природные явления и какие – либо действия. Причем участник пантомимы должен показать это так достоверно, чтобы в его движениях легко угадывалось предлагаемое задание. По программе дети начинают изучать пантомимы на 2-ом и 3-ем году обучения. На 2-ом году обучения темы пантомим: «Изображение животных», «Изображение птиц», «Изображение насекомых», «Изображение неживых предметов», «Изображение каких-либо действий», «Изображение природных явлений».</w:t>
      </w:r>
    </w:p>
    <w:p w:rsidR="000C31F6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sz w:val="28"/>
          <w:szCs w:val="28"/>
        </w:rPr>
        <w:t>Цель пантомим: придумать и достоверно передать без помощи слов, языком жестов и мимики, образ животного, птицы или насекомого. А так же суметь показать неживой предмет, или какое-либо действие человека, или природное явление. На уроке учащимся выдаются листики с заданием,  и каждый по очереди выходит и показывает его в своем исполнении.</w:t>
      </w:r>
    </w:p>
    <w:p w:rsidR="000C31F6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sz w:val="28"/>
          <w:szCs w:val="28"/>
        </w:rPr>
        <w:t>На 3-ем году обучения пантомимы становятся  сложней. Темы пантомим: «Сказка без слов», «Угадай животного», «Угадай предмет», групповые пантомимы.</w:t>
      </w:r>
    </w:p>
    <w:p w:rsidR="00261949" w:rsidRPr="00D75760" w:rsidRDefault="000C31F6" w:rsidP="00D64B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sz w:val="28"/>
          <w:szCs w:val="28"/>
        </w:rPr>
        <w:t xml:space="preserve">В пантомиме «Сказка без слов», ребята показывают  любую известную сказку, втроем, вдвоем или по одному. Остальные  отгадывают,  что это за сказка и называют  ее. </w:t>
      </w:r>
      <w:proofErr w:type="gramStart"/>
      <w:r w:rsidRPr="00D75760">
        <w:rPr>
          <w:rFonts w:ascii="Times New Roman" w:hAnsi="Times New Roman" w:cs="Times New Roman"/>
          <w:sz w:val="28"/>
          <w:szCs w:val="28"/>
        </w:rPr>
        <w:t>Групповые пантомимы очень похожи на предыдущие, с одной лишь только разницей, в них участвует более трех человек.</w:t>
      </w:r>
      <w:proofErr w:type="gramEnd"/>
      <w:r w:rsidRPr="00D75760">
        <w:rPr>
          <w:rFonts w:ascii="Times New Roman" w:hAnsi="Times New Roman" w:cs="Times New Roman"/>
          <w:sz w:val="28"/>
          <w:szCs w:val="28"/>
        </w:rPr>
        <w:t xml:space="preserve"> А пантомимы «Угадай животного» и «Угадай предмет» идентичны таким же  пантомимам на 2-ом году обучения, только немного сложнее.</w:t>
      </w:r>
    </w:p>
    <w:p w:rsidR="00D75760" w:rsidRPr="00D75760" w:rsidRDefault="00D75760" w:rsidP="00D7576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760" w:rsidRPr="00D75760" w:rsidRDefault="00D75760" w:rsidP="00D7576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760" w:rsidRPr="00D75760" w:rsidRDefault="00D75760" w:rsidP="00D7576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26F" w:rsidRPr="00D75760" w:rsidRDefault="006D126F" w:rsidP="00D7576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76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C31F6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760">
        <w:rPr>
          <w:rFonts w:ascii="Times New Roman" w:hAnsi="Times New Roman" w:cs="Times New Roman"/>
          <w:sz w:val="28"/>
          <w:szCs w:val="28"/>
        </w:rPr>
        <w:t xml:space="preserve">Важно помнить: все приемы и методы должны быть направлены на то, чтобы музыкально – </w:t>
      </w:r>
      <w:proofErr w:type="gramStart"/>
      <w:r w:rsidRPr="00D75760">
        <w:rPr>
          <w:rFonts w:ascii="Times New Roman" w:hAnsi="Times New Roman" w:cs="Times New Roman"/>
          <w:sz w:val="28"/>
          <w:szCs w:val="28"/>
        </w:rPr>
        <w:t xml:space="preserve">ритмическая </w:t>
      </w:r>
      <w:r w:rsidR="00261949" w:rsidRPr="00D75760">
        <w:rPr>
          <w:rFonts w:ascii="Times New Roman" w:hAnsi="Times New Roman" w:cs="Times New Roman"/>
          <w:sz w:val="28"/>
          <w:szCs w:val="28"/>
        </w:rPr>
        <w:t xml:space="preserve"> </w:t>
      </w:r>
      <w:r w:rsidRPr="00D75760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D75760">
        <w:rPr>
          <w:rFonts w:ascii="Times New Roman" w:hAnsi="Times New Roman" w:cs="Times New Roman"/>
          <w:sz w:val="28"/>
          <w:szCs w:val="28"/>
        </w:rPr>
        <w:t xml:space="preserve">  детей, была исполнительской и творческой.</w:t>
      </w:r>
    </w:p>
    <w:p w:rsidR="000C31F6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60">
        <w:rPr>
          <w:rFonts w:ascii="Times New Roman" w:hAnsi="Times New Roman" w:cs="Times New Roman"/>
          <w:sz w:val="28"/>
          <w:szCs w:val="28"/>
        </w:rPr>
        <w:t>Главная задача педагога - создать эмоциональный настрой у детей во время занятий. Последовательная, систематическая работа над решением задач эмоционально творческого воспитания, развивает воображение детей, их творческую активность, учит осознанному отношению к воспринимаемой музыке, к эмоционально динамическому осмыслению движений. Такое отношение наполняет ребенка радостью, открывает для него богатый мир добра, света, красоты, учит творческой преобразовательной деятельности.</w:t>
      </w:r>
    </w:p>
    <w:p w:rsidR="000C31F6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1F6" w:rsidRPr="00D75760" w:rsidRDefault="000C31F6" w:rsidP="00D64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99F" w:rsidRDefault="000D599F" w:rsidP="00D64BC4">
      <w:pPr>
        <w:tabs>
          <w:tab w:val="left" w:pos="57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60" w:rsidRDefault="00D75760" w:rsidP="00D64BC4">
      <w:pPr>
        <w:tabs>
          <w:tab w:val="left" w:pos="57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60" w:rsidRDefault="00D75760" w:rsidP="00D64BC4">
      <w:pPr>
        <w:tabs>
          <w:tab w:val="left" w:pos="57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60" w:rsidRDefault="00D75760" w:rsidP="00D64BC4">
      <w:pPr>
        <w:tabs>
          <w:tab w:val="left" w:pos="57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60" w:rsidRDefault="00D75760" w:rsidP="00D64BC4">
      <w:pPr>
        <w:tabs>
          <w:tab w:val="left" w:pos="57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60" w:rsidRDefault="00D75760" w:rsidP="00D64BC4">
      <w:pPr>
        <w:tabs>
          <w:tab w:val="left" w:pos="57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60" w:rsidRDefault="00D75760" w:rsidP="00D64BC4">
      <w:pPr>
        <w:tabs>
          <w:tab w:val="left" w:pos="57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60" w:rsidRDefault="00D75760" w:rsidP="00D64BC4">
      <w:pPr>
        <w:tabs>
          <w:tab w:val="left" w:pos="57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60" w:rsidRDefault="00D75760" w:rsidP="00D64BC4">
      <w:pPr>
        <w:tabs>
          <w:tab w:val="left" w:pos="57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60" w:rsidRDefault="00D75760" w:rsidP="00D64BC4">
      <w:pPr>
        <w:tabs>
          <w:tab w:val="left" w:pos="57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60" w:rsidRDefault="00D75760" w:rsidP="00D64BC4">
      <w:pPr>
        <w:tabs>
          <w:tab w:val="left" w:pos="57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60" w:rsidRDefault="00D75760" w:rsidP="00D64BC4">
      <w:pPr>
        <w:tabs>
          <w:tab w:val="left" w:pos="57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60" w:rsidRDefault="00D75760" w:rsidP="00D64BC4">
      <w:pPr>
        <w:tabs>
          <w:tab w:val="left" w:pos="57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60" w:rsidRDefault="00D75760" w:rsidP="00D64BC4">
      <w:pPr>
        <w:tabs>
          <w:tab w:val="left" w:pos="57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60" w:rsidRDefault="00D75760" w:rsidP="00D64BC4">
      <w:pPr>
        <w:tabs>
          <w:tab w:val="left" w:pos="57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60" w:rsidRDefault="00D75760" w:rsidP="00D64BC4">
      <w:pPr>
        <w:tabs>
          <w:tab w:val="left" w:pos="57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60" w:rsidRDefault="00D75760" w:rsidP="00D64BC4">
      <w:pPr>
        <w:tabs>
          <w:tab w:val="left" w:pos="57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60" w:rsidRDefault="00D75760" w:rsidP="00D75760">
      <w:pPr>
        <w:tabs>
          <w:tab w:val="left" w:pos="579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76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75760" w:rsidRDefault="00D75760" w:rsidP="00D757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253">
        <w:rPr>
          <w:rFonts w:ascii="Times New Roman" w:hAnsi="Times New Roman" w:cs="Times New Roman"/>
          <w:sz w:val="28"/>
          <w:szCs w:val="28"/>
        </w:rPr>
        <w:t xml:space="preserve">1. Барышникова, Т. Азбука хореографии [Текст] / Т. Барышникова. – М.: </w:t>
      </w:r>
      <w:proofErr w:type="spellStart"/>
      <w:r w:rsidRPr="007F5253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7F5253">
        <w:rPr>
          <w:rFonts w:ascii="Times New Roman" w:hAnsi="Times New Roman" w:cs="Times New Roman"/>
          <w:sz w:val="28"/>
          <w:szCs w:val="28"/>
        </w:rPr>
        <w:t xml:space="preserve"> , 1999. -272 с. </w:t>
      </w:r>
    </w:p>
    <w:p w:rsidR="00D75760" w:rsidRDefault="00D75760" w:rsidP="00D757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25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F5253">
        <w:rPr>
          <w:rFonts w:ascii="Times New Roman" w:hAnsi="Times New Roman" w:cs="Times New Roman"/>
          <w:sz w:val="28"/>
          <w:szCs w:val="28"/>
        </w:rPr>
        <w:t>Вейдер</w:t>
      </w:r>
      <w:proofErr w:type="spellEnd"/>
      <w:r w:rsidRPr="007F525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7F5253">
        <w:rPr>
          <w:rFonts w:ascii="Times New Roman" w:hAnsi="Times New Roman" w:cs="Times New Roman"/>
          <w:sz w:val="28"/>
          <w:szCs w:val="28"/>
        </w:rPr>
        <w:t>Суперфитнес</w:t>
      </w:r>
      <w:proofErr w:type="spellEnd"/>
      <w:r w:rsidRPr="007F5253">
        <w:rPr>
          <w:rFonts w:ascii="Times New Roman" w:hAnsi="Times New Roman" w:cs="Times New Roman"/>
          <w:sz w:val="28"/>
          <w:szCs w:val="28"/>
        </w:rPr>
        <w:t xml:space="preserve">. Лучшие программы мира. [Текст] / С. </w:t>
      </w:r>
      <w:proofErr w:type="spellStart"/>
      <w:r w:rsidRPr="007F5253">
        <w:rPr>
          <w:rFonts w:ascii="Times New Roman" w:hAnsi="Times New Roman" w:cs="Times New Roman"/>
          <w:sz w:val="28"/>
          <w:szCs w:val="28"/>
        </w:rPr>
        <w:t>Вейдер</w:t>
      </w:r>
      <w:proofErr w:type="spellEnd"/>
      <w:r w:rsidRPr="007F5253">
        <w:rPr>
          <w:rFonts w:ascii="Times New Roman" w:hAnsi="Times New Roman" w:cs="Times New Roman"/>
          <w:sz w:val="28"/>
          <w:szCs w:val="28"/>
        </w:rPr>
        <w:t xml:space="preserve">. - Ростов: Феникс, 2010. - 96 </w:t>
      </w:r>
      <w:proofErr w:type="gramStart"/>
      <w:r w:rsidRPr="007F52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5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760" w:rsidRDefault="00D75760" w:rsidP="00D757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F5253">
        <w:rPr>
          <w:rFonts w:ascii="Times New Roman" w:hAnsi="Times New Roman" w:cs="Times New Roman"/>
          <w:sz w:val="28"/>
          <w:szCs w:val="28"/>
        </w:rPr>
        <w:t xml:space="preserve">. Мессерер, А. М. Танец. Мысль. Время. [Текст]/ А. М. Мессерер. - М.: Искусство, 1990.- 266 </w:t>
      </w:r>
      <w:proofErr w:type="gramStart"/>
      <w:r w:rsidRPr="007F52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5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760" w:rsidRDefault="00D75760" w:rsidP="00D757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52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5253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r w:rsidRPr="007F5253">
        <w:rPr>
          <w:rFonts w:ascii="Times New Roman" w:hAnsi="Times New Roman" w:cs="Times New Roman"/>
          <w:sz w:val="28"/>
          <w:szCs w:val="28"/>
        </w:rPr>
        <w:t>, А. А. Лечеб</w:t>
      </w:r>
      <w:r>
        <w:rPr>
          <w:rFonts w:ascii="Times New Roman" w:hAnsi="Times New Roman" w:cs="Times New Roman"/>
          <w:sz w:val="28"/>
          <w:szCs w:val="28"/>
        </w:rPr>
        <w:t>ные игры и упражнения для детей</w:t>
      </w:r>
      <w:r w:rsidRPr="007F5253">
        <w:rPr>
          <w:rFonts w:ascii="Times New Roman" w:hAnsi="Times New Roman" w:cs="Times New Roman"/>
          <w:sz w:val="28"/>
          <w:szCs w:val="28"/>
        </w:rPr>
        <w:t xml:space="preserve"> [Текст] / А.А. </w:t>
      </w:r>
      <w:proofErr w:type="spellStart"/>
      <w:r w:rsidRPr="007F5253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proofErr w:type="gramStart"/>
      <w:r w:rsidRPr="007F52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5253">
        <w:rPr>
          <w:rFonts w:ascii="Times New Roman" w:hAnsi="Times New Roman" w:cs="Times New Roman"/>
          <w:sz w:val="28"/>
          <w:szCs w:val="28"/>
        </w:rPr>
        <w:t xml:space="preserve"> - СПб.: Речь ,2007.- 100 с.</w:t>
      </w:r>
    </w:p>
    <w:p w:rsidR="00D75760" w:rsidRPr="007F5253" w:rsidRDefault="00D75760" w:rsidP="00D757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Янцен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Игра и танец  </w:t>
      </w:r>
      <w:r w:rsidRPr="007F5253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Янцен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>
        <w:rPr>
          <w:rFonts w:ascii="Times New Roman" w:hAnsi="Times New Roman" w:cs="Times New Roman"/>
          <w:sz w:val="28"/>
          <w:szCs w:val="28"/>
        </w:rPr>
        <w:t>,  2012.- 143 с.</w:t>
      </w:r>
    </w:p>
    <w:p w:rsidR="00D75760" w:rsidRPr="00D75760" w:rsidRDefault="00D75760" w:rsidP="00D75760">
      <w:pPr>
        <w:rPr>
          <w:rFonts w:ascii="Times New Roman" w:hAnsi="Times New Roman" w:cs="Times New Roman"/>
          <w:sz w:val="28"/>
          <w:szCs w:val="28"/>
        </w:rPr>
      </w:pPr>
    </w:p>
    <w:sectPr w:rsidR="00D75760" w:rsidRPr="00D75760" w:rsidSect="000D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1F6"/>
    <w:rsid w:val="000C31F6"/>
    <w:rsid w:val="000D599F"/>
    <w:rsid w:val="00261949"/>
    <w:rsid w:val="002A665C"/>
    <w:rsid w:val="0047743E"/>
    <w:rsid w:val="006D126F"/>
    <w:rsid w:val="00A17A89"/>
    <w:rsid w:val="00A879CB"/>
    <w:rsid w:val="00D64BC4"/>
    <w:rsid w:val="00D7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1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C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Педагог</cp:lastModifiedBy>
  <cp:revision>6</cp:revision>
  <dcterms:created xsi:type="dcterms:W3CDTF">2016-02-10T05:39:00Z</dcterms:created>
  <dcterms:modified xsi:type="dcterms:W3CDTF">2016-07-25T05:50:00Z</dcterms:modified>
</cp:coreProperties>
</file>